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CA383" w14:textId="77777777" w:rsidR="001C2F2F" w:rsidRPr="001C2F2F" w:rsidRDefault="001C2F2F" w:rsidP="001C2F2F">
      <w:pPr>
        <w:widowControl/>
        <w:spacing w:after="160" w:line="247" w:lineRule="auto"/>
        <w:jc w:val="both"/>
        <w:rPr>
          <w:rFonts w:ascii="Optima nova LT Pro Regular" w:hAnsi="Optima nova LT Pro Regular"/>
          <w:b/>
          <w:sz w:val="24"/>
          <w:szCs w:val="24"/>
          <w:lang w:val="fr-FR" w:eastAsia="fr-FR"/>
        </w:rPr>
      </w:pPr>
      <w:r w:rsidRPr="001C2F2F">
        <w:rPr>
          <w:rFonts w:ascii="Optima nova LT Pro Regular" w:hAnsi="Optima nova LT Pro Regular"/>
          <w:b/>
          <w:sz w:val="24"/>
          <w:szCs w:val="24"/>
          <w:lang w:val="fr-FR" w:eastAsia="fr-FR"/>
        </w:rPr>
        <w:t>Annexe 2 : Profil de fonction</w:t>
      </w:r>
    </w:p>
    <w:p w14:paraId="2179D3B3" w14:textId="77777777" w:rsidR="001C2F2F" w:rsidRPr="001C2F2F" w:rsidRDefault="001C2F2F" w:rsidP="001C2F2F">
      <w:pPr>
        <w:widowControl/>
        <w:spacing w:after="160" w:line="247" w:lineRule="auto"/>
        <w:jc w:val="both"/>
        <w:rPr>
          <w:rFonts w:ascii="Optima nova LT Pro Regular" w:hAnsi="Optima nova LT Pro Regular"/>
          <w:sz w:val="22"/>
          <w:szCs w:val="22"/>
          <w:lang w:val="fr-FR" w:eastAsia="fr-FR"/>
        </w:rPr>
      </w:pPr>
    </w:p>
    <w:p w14:paraId="59BB3E49" w14:textId="77777777" w:rsidR="001C2F2F" w:rsidRDefault="001C2F2F" w:rsidP="001C2F2F">
      <w:pPr>
        <w:widowControl/>
        <w:spacing w:after="120"/>
        <w:jc w:val="both"/>
        <w:rPr>
          <w:rFonts w:ascii="Optima nova LT Pro Regular" w:hAnsi="Optima nova LT Pro Regular"/>
          <w:sz w:val="24"/>
          <w:szCs w:val="24"/>
          <w:lang w:val="fr-FR" w:eastAsia="fr-FR"/>
        </w:rPr>
      </w:pPr>
      <w:r w:rsidRPr="001C2F2F">
        <w:rPr>
          <w:rFonts w:ascii="Optima nova LT Pro Regular" w:hAnsi="Optima nova LT Pro Regular"/>
          <w:b/>
          <w:sz w:val="24"/>
          <w:szCs w:val="24"/>
          <w:u w:val="double"/>
          <w:lang w:val="fr-FR" w:eastAsia="fr-FR"/>
        </w:rPr>
        <w:t>Le référentiel des responsabilités</w:t>
      </w:r>
      <w:r w:rsidRPr="001C2F2F">
        <w:rPr>
          <w:rFonts w:ascii="Optima nova LT Pro Regular" w:hAnsi="Optima nova LT Pro Regular"/>
          <w:sz w:val="24"/>
          <w:szCs w:val="24"/>
          <w:lang w:val="fr-FR" w:eastAsia="fr-FR"/>
        </w:rPr>
        <w:t xml:space="preserve"> comprend</w:t>
      </w:r>
      <w:r w:rsidRPr="001C2F2F">
        <w:rPr>
          <w:rFonts w:ascii="Optima nova LT Pro Regular" w:hAnsi="Optima nova LT Pro Regular"/>
          <w:sz w:val="22"/>
          <w:szCs w:val="22"/>
          <w:vertAlign w:val="superscript"/>
          <w:lang w:val="fr-FR" w:eastAsia="fr-FR"/>
        </w:rPr>
        <w:footnoteReference w:id="1"/>
      </w:r>
      <w:r w:rsidRPr="001C2F2F">
        <w:rPr>
          <w:rFonts w:ascii="Optima nova LT Pro Regular" w:hAnsi="Optima nova LT Pro Regular"/>
          <w:sz w:val="24"/>
          <w:szCs w:val="24"/>
          <w:lang w:val="fr-FR" w:eastAsia="fr-FR"/>
        </w:rPr>
        <w:t> :</w:t>
      </w:r>
    </w:p>
    <w:p w14:paraId="0054F50B"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p>
    <w:p w14:paraId="7F516290"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u w:val="single"/>
          <w:lang w:val="fr-FR" w:eastAsia="fr-FR"/>
        </w:rPr>
        <w:t>1° La production de sens</w:t>
      </w:r>
      <w:r w:rsidRPr="001C2F2F">
        <w:rPr>
          <w:rFonts w:ascii="Optima nova LT Pro Regular" w:hAnsi="Optima nova LT Pro Regular"/>
          <w:sz w:val="24"/>
          <w:szCs w:val="24"/>
          <w:lang w:val="fr-FR" w:eastAsia="fr-FR"/>
        </w:rPr>
        <w:t> :</w:t>
      </w:r>
    </w:p>
    <w:p w14:paraId="703F2BAA" w14:textId="77777777" w:rsidR="001C2F2F" w:rsidRPr="001C2F2F" w:rsidRDefault="001C2F2F" w:rsidP="001C2F2F">
      <w:pPr>
        <w:widowControl/>
        <w:numPr>
          <w:ilvl w:val="0"/>
          <w:numId w:val="13"/>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 xml:space="preserve">Expliciter aux acteurs de l’école quelles sont les valeurs sur lesquelles se fonde l’action pédagogique et éducative développée, au service des élèves, dans le cadre du projet du PO et donner ainsi du sens à l’action collective et aux actions individuelles, en référence à ces valeurs ainsi que, selon le cas, aux missions prioritaires et particulières du système éducatif de la Communauté française.  </w:t>
      </w:r>
    </w:p>
    <w:p w14:paraId="427B149D" w14:textId="77777777" w:rsidR="001C2F2F" w:rsidRPr="001C2F2F" w:rsidRDefault="001C2F2F" w:rsidP="001C2F2F">
      <w:pPr>
        <w:widowControl/>
        <w:numPr>
          <w:ilvl w:val="0"/>
          <w:numId w:val="6"/>
        </w:numPr>
        <w:spacing w:after="160" w:line="247" w:lineRule="auto"/>
        <w:rPr>
          <w:rFonts w:ascii="Calibri" w:eastAsia="Calibri" w:hAnsi="Calibri"/>
          <w:sz w:val="22"/>
          <w:szCs w:val="22"/>
          <w:lang w:eastAsia="en-US"/>
        </w:rPr>
      </w:pPr>
      <w:r w:rsidRPr="001C2F2F">
        <w:rPr>
          <w:rFonts w:ascii="Calibri" w:eastAsia="Calibri" w:hAnsi="Calibri"/>
          <w:sz w:val="24"/>
          <w:szCs w:val="24"/>
          <w:lang w:eastAsia="en-US"/>
        </w:rPr>
        <w:t>Incarner les valeurs fondant l’action pédagogique et éducatives, les finalités et objectifs visés dans l’école.</w:t>
      </w:r>
    </w:p>
    <w:p w14:paraId="06D2AE9E" w14:textId="77777777" w:rsidR="001C2F2F" w:rsidRPr="001C2F2F" w:rsidRDefault="001C2F2F" w:rsidP="001C2F2F">
      <w:pPr>
        <w:widowControl/>
        <w:numPr>
          <w:ilvl w:val="0"/>
          <w:numId w:val="6"/>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Confronter régulièrement les processus et résultats de l’action aux valeurs, finalités et objectifs annoncés.</w:t>
      </w:r>
    </w:p>
    <w:p w14:paraId="5B81A63C"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u w:val="single"/>
          <w:lang w:val="fr-FR" w:eastAsia="fr-FR"/>
        </w:rPr>
        <w:t>2° Le pilotage stratégique et opérationnel</w:t>
      </w:r>
      <w:r w:rsidRPr="001C2F2F">
        <w:rPr>
          <w:rFonts w:ascii="Optima nova LT Pro Regular" w:hAnsi="Optima nova LT Pro Regular"/>
          <w:sz w:val="24"/>
          <w:szCs w:val="24"/>
          <w:lang w:val="fr-FR" w:eastAsia="fr-FR"/>
        </w:rPr>
        <w:t> :</w:t>
      </w:r>
    </w:p>
    <w:p w14:paraId="17D3268A" w14:textId="77777777" w:rsidR="001C2F2F" w:rsidRPr="001C2F2F" w:rsidRDefault="001C2F2F" w:rsidP="001C2F2F">
      <w:pPr>
        <w:widowControl/>
        <w:numPr>
          <w:ilvl w:val="0"/>
          <w:numId w:val="14"/>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Être le garant des projets éducatif et pédagogique du PO, définis dans le respect des finalités et des missions prioritaires et particulières</w:t>
      </w:r>
      <w:bookmarkStart w:id="0" w:name="_GoBack"/>
      <w:bookmarkEnd w:id="0"/>
      <w:r w:rsidRPr="001C2F2F">
        <w:rPr>
          <w:rFonts w:ascii="Optima nova LT Pro Regular" w:eastAsia="Calibri" w:hAnsi="Optima nova LT Pro Regular"/>
          <w:sz w:val="24"/>
          <w:szCs w:val="24"/>
          <w:lang w:eastAsia="en-US"/>
        </w:rPr>
        <w:t xml:space="preserve"> du système éducatif de la Communauté française.</w:t>
      </w:r>
    </w:p>
    <w:p w14:paraId="1A7A2E56" w14:textId="77777777" w:rsidR="001C2F2F" w:rsidRPr="001C2F2F" w:rsidRDefault="001C2F2F" w:rsidP="001C2F2F">
      <w:pPr>
        <w:widowControl/>
        <w:numPr>
          <w:ilvl w:val="0"/>
          <w:numId w:val="1"/>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En tant que leader pédagogique, piloter la co-construction du projet d’établissement et du plan de pilotage de l’école, en menant à bien le processus de contractualisation et la mise en œuvre collective du contrat d’objectifs.</w:t>
      </w:r>
    </w:p>
    <w:p w14:paraId="5C50678A" w14:textId="77777777" w:rsidR="001C2F2F" w:rsidRPr="001C2F2F" w:rsidRDefault="001C2F2F" w:rsidP="001C2F2F">
      <w:pPr>
        <w:widowControl/>
        <w:numPr>
          <w:ilvl w:val="0"/>
          <w:numId w:val="1"/>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Assumer l’interface entre le PO et l’ensemble des acteurs de l’école.</w:t>
      </w:r>
    </w:p>
    <w:p w14:paraId="13A11238" w14:textId="77777777" w:rsidR="001C2F2F" w:rsidRPr="001C2F2F" w:rsidRDefault="001C2F2F" w:rsidP="001C2F2F">
      <w:pPr>
        <w:widowControl/>
        <w:numPr>
          <w:ilvl w:val="0"/>
          <w:numId w:val="1"/>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Participer, avec les acteurs de l’école, à la co-construction de la culture de l’école et/ou la développer en cohérence avec les valeurs du système éducatif et celles du PO</w:t>
      </w:r>
      <w:r w:rsidRPr="001C2F2F">
        <w:rPr>
          <w:rFonts w:ascii="Optima nova LT Pro Regular" w:eastAsia="Calibri" w:hAnsi="Optima nova LT Pro Regular"/>
          <w:i/>
          <w:sz w:val="24"/>
          <w:szCs w:val="24"/>
          <w:lang w:eastAsia="en-US"/>
        </w:rPr>
        <w:t>.</w:t>
      </w:r>
    </w:p>
    <w:p w14:paraId="2544B634" w14:textId="77777777" w:rsidR="001C2F2F" w:rsidRPr="001C2F2F" w:rsidRDefault="001C2F2F" w:rsidP="001C2F2F">
      <w:pPr>
        <w:widowControl/>
        <w:numPr>
          <w:ilvl w:val="0"/>
          <w:numId w:val="1"/>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Endosser</w:t>
      </w:r>
      <w:r w:rsidRPr="001C2F2F">
        <w:rPr>
          <w:rFonts w:ascii="Optima nova LT Pro Regular" w:eastAsia="Calibri" w:hAnsi="Optima nova LT Pro Regular"/>
          <w:i/>
          <w:sz w:val="24"/>
          <w:szCs w:val="24"/>
          <w:lang w:eastAsia="en-US"/>
        </w:rPr>
        <w:t xml:space="preserve"> </w:t>
      </w:r>
      <w:r w:rsidRPr="001C2F2F">
        <w:rPr>
          <w:rFonts w:ascii="Optima nova LT Pro Regular" w:eastAsia="Calibri" w:hAnsi="Optima nova LT Pro Regular"/>
          <w:sz w:val="24"/>
          <w:szCs w:val="24"/>
          <w:lang w:eastAsia="en-US"/>
        </w:rPr>
        <w:t>le rôle de leader pédagogique et éducatif dans tout processus de décision.</w:t>
      </w:r>
    </w:p>
    <w:p w14:paraId="580EA3C8" w14:textId="77777777" w:rsidR="001C2F2F" w:rsidRPr="001C2F2F" w:rsidRDefault="001C2F2F" w:rsidP="001C2F2F">
      <w:pPr>
        <w:widowControl/>
        <w:numPr>
          <w:ilvl w:val="0"/>
          <w:numId w:val="1"/>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lastRenderedPageBreak/>
        <w:t>Piloter la co-construction avec les acteurs de l’école du projet d’établissement et sa mise en œuvre collective.</w:t>
      </w:r>
    </w:p>
    <w:p w14:paraId="44AE2704" w14:textId="77777777" w:rsidR="001C2F2F" w:rsidRPr="001C2F2F" w:rsidRDefault="001C2F2F" w:rsidP="001C2F2F">
      <w:pPr>
        <w:widowControl/>
        <w:numPr>
          <w:ilvl w:val="0"/>
          <w:numId w:val="1"/>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Favoriser une réflexion stratégique et prospective sur le devenir de l’école.</w:t>
      </w:r>
    </w:p>
    <w:p w14:paraId="681BABDA" w14:textId="77777777" w:rsidR="001C2F2F" w:rsidRPr="001C2F2F" w:rsidRDefault="001C2F2F" w:rsidP="001C2F2F">
      <w:pPr>
        <w:widowControl/>
        <w:numPr>
          <w:ilvl w:val="0"/>
          <w:numId w:val="1"/>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Faire de l’école une organisation apprenante et y encourager l’innovation, notamment didactique et pédagogique.</w:t>
      </w:r>
    </w:p>
    <w:p w14:paraId="089CBD83"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u w:val="single"/>
          <w:lang w:val="fr-FR" w:eastAsia="fr-FR"/>
        </w:rPr>
        <w:t>3° Le pilotage des actions et projets pédagogiques</w:t>
      </w:r>
      <w:r w:rsidRPr="001C2F2F">
        <w:rPr>
          <w:rFonts w:ascii="Optima nova LT Pro Regular" w:hAnsi="Optima nova LT Pro Regular"/>
          <w:sz w:val="24"/>
          <w:szCs w:val="24"/>
          <w:lang w:val="fr-FR" w:eastAsia="fr-FR"/>
        </w:rPr>
        <w:t> :</w:t>
      </w:r>
    </w:p>
    <w:p w14:paraId="001F12FA" w14:textId="77777777" w:rsidR="001C2F2F" w:rsidRPr="001C2F2F" w:rsidRDefault="001C2F2F" w:rsidP="001C2F2F">
      <w:pPr>
        <w:widowControl/>
        <w:numPr>
          <w:ilvl w:val="0"/>
          <w:numId w:val="15"/>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Assurer le soutien et l’accompagnement du parcours scolaire de chacun des élèves et leur orientation positive.</w:t>
      </w:r>
    </w:p>
    <w:p w14:paraId="43279FC4" w14:textId="77777777" w:rsidR="001C2F2F" w:rsidRPr="001C2F2F" w:rsidRDefault="001C2F2F" w:rsidP="001C2F2F">
      <w:pPr>
        <w:widowControl/>
        <w:numPr>
          <w:ilvl w:val="0"/>
          <w:numId w:val="2"/>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Favoriser un leadership pédagogique partagé.</w:t>
      </w:r>
    </w:p>
    <w:p w14:paraId="6228FCB7" w14:textId="77777777" w:rsidR="001C2F2F" w:rsidRPr="001C2F2F" w:rsidRDefault="001C2F2F" w:rsidP="001C2F2F">
      <w:pPr>
        <w:widowControl/>
        <w:numPr>
          <w:ilvl w:val="0"/>
          <w:numId w:val="2"/>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Assurer le pilotage pédagogique de l’établissement.</w:t>
      </w:r>
    </w:p>
    <w:p w14:paraId="5973F0E4" w14:textId="77777777" w:rsidR="001C2F2F" w:rsidRPr="001C2F2F" w:rsidRDefault="001C2F2F" w:rsidP="001C2F2F">
      <w:pPr>
        <w:widowControl/>
        <w:numPr>
          <w:ilvl w:val="0"/>
          <w:numId w:val="2"/>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Dans</w:t>
      </w:r>
      <w:r w:rsidRPr="001C2F2F">
        <w:rPr>
          <w:rFonts w:ascii="Optima nova LT Pro Regular" w:eastAsia="Calibri" w:hAnsi="Optima nova LT Pro Regular"/>
          <w:i/>
          <w:sz w:val="24"/>
          <w:szCs w:val="24"/>
          <w:lang w:eastAsia="en-US"/>
        </w:rPr>
        <w:t xml:space="preserve"> </w:t>
      </w:r>
      <w:r w:rsidRPr="001C2F2F">
        <w:rPr>
          <w:rFonts w:ascii="Optima nova LT Pro Regular" w:eastAsia="Calibri" w:hAnsi="Optima nova LT Pro Regular"/>
          <w:sz w:val="24"/>
          <w:szCs w:val="24"/>
          <w:lang w:eastAsia="en-US"/>
        </w:rPr>
        <w:t>le cadre du leadership pédagogique partagé, se faire rendre compte des missions déléguées et les réorienter si nécessaire.</w:t>
      </w:r>
    </w:p>
    <w:p w14:paraId="4FED30B2" w14:textId="77777777" w:rsidR="001C2F2F" w:rsidRPr="001C2F2F" w:rsidRDefault="001C2F2F" w:rsidP="001C2F2F">
      <w:pPr>
        <w:widowControl/>
        <w:numPr>
          <w:ilvl w:val="0"/>
          <w:numId w:val="2"/>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Dans le cadre du pilotage pédagogique de l’établissement, mettre en place des régulations constantes et des réajustements à partir d’évaluations menées sur base d’indicateurs retenus.</w:t>
      </w:r>
    </w:p>
    <w:p w14:paraId="5971FCA5" w14:textId="77777777" w:rsidR="001C2F2F" w:rsidRPr="001C2F2F" w:rsidRDefault="001C2F2F" w:rsidP="001C2F2F">
      <w:pPr>
        <w:widowControl/>
        <w:numPr>
          <w:ilvl w:val="0"/>
          <w:numId w:val="2"/>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Assurer la collaboration de l’équipe éducative avec le CPMS.</w:t>
      </w:r>
    </w:p>
    <w:p w14:paraId="04F639EF" w14:textId="77777777" w:rsidR="001C2F2F" w:rsidRPr="001C2F2F" w:rsidRDefault="001C2F2F" w:rsidP="001C2F2F">
      <w:pPr>
        <w:widowControl/>
        <w:numPr>
          <w:ilvl w:val="0"/>
          <w:numId w:val="2"/>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Développer des collaborations et des partenariats externes à l’école, notamment avec d’autres écoles.</w:t>
      </w:r>
    </w:p>
    <w:p w14:paraId="75194031" w14:textId="77777777" w:rsidR="001C2F2F" w:rsidRPr="001C2F2F" w:rsidRDefault="001C2F2F" w:rsidP="001C2F2F">
      <w:pPr>
        <w:widowControl/>
        <w:numPr>
          <w:ilvl w:val="0"/>
          <w:numId w:val="2"/>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Coopérer avec des acteurs et les instances institués par la Communauté française et par sa Fédération de PO ou son PO.</w:t>
      </w:r>
    </w:p>
    <w:p w14:paraId="64C084BF" w14:textId="77777777" w:rsidR="001C2F2F" w:rsidRPr="001C2F2F" w:rsidRDefault="001C2F2F" w:rsidP="001C2F2F">
      <w:pPr>
        <w:widowControl/>
        <w:numPr>
          <w:ilvl w:val="0"/>
          <w:numId w:val="2"/>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Représenter le PO auprès des services du Gouvernement et du service général de l’Inspection.</w:t>
      </w:r>
    </w:p>
    <w:p w14:paraId="48B1716C" w14:textId="77777777" w:rsidR="001C2F2F" w:rsidRPr="001C2F2F" w:rsidRDefault="001C2F2F" w:rsidP="001C2F2F">
      <w:pPr>
        <w:widowControl/>
        <w:numPr>
          <w:ilvl w:val="0"/>
          <w:numId w:val="2"/>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Inscrire l’action de son école dans le cadre de la politique collective de la zone.</w:t>
      </w:r>
    </w:p>
    <w:p w14:paraId="5A591480" w14:textId="77777777" w:rsidR="001C2F2F" w:rsidRPr="001C2F2F" w:rsidRDefault="001C2F2F" w:rsidP="001C2F2F">
      <w:pPr>
        <w:widowControl/>
        <w:spacing w:after="160" w:line="247" w:lineRule="auto"/>
        <w:ind w:left="1080"/>
        <w:jc w:val="both"/>
        <w:rPr>
          <w:rFonts w:ascii="Calibri" w:eastAsia="Calibri" w:hAnsi="Calibri"/>
          <w:sz w:val="22"/>
          <w:szCs w:val="22"/>
          <w:lang w:eastAsia="en-US"/>
        </w:rPr>
      </w:pPr>
    </w:p>
    <w:p w14:paraId="26744B4B" w14:textId="77777777" w:rsidR="001C2F2F" w:rsidRDefault="001C2F2F" w:rsidP="001C2F2F">
      <w:pPr>
        <w:widowControl/>
        <w:spacing w:after="120"/>
        <w:jc w:val="both"/>
        <w:rPr>
          <w:rFonts w:ascii="Optima nova LT Pro Regular" w:hAnsi="Optima nova LT Pro Regular"/>
          <w:sz w:val="24"/>
          <w:szCs w:val="24"/>
          <w:lang w:val="fr-FR" w:eastAsia="fr-FR"/>
        </w:rPr>
      </w:pPr>
      <w:r w:rsidRPr="001C2F2F">
        <w:rPr>
          <w:rFonts w:ascii="Optima nova LT Pro Regular" w:hAnsi="Optima nova LT Pro Regular"/>
          <w:sz w:val="24"/>
          <w:szCs w:val="24"/>
          <w:u w:val="single"/>
          <w:lang w:val="fr-FR" w:eastAsia="fr-FR"/>
        </w:rPr>
        <w:t>4° La gestion des ressources humaines </w:t>
      </w:r>
      <w:r w:rsidRPr="001C2F2F">
        <w:rPr>
          <w:rFonts w:ascii="Optima nova LT Pro Regular" w:hAnsi="Optima nova LT Pro Regular"/>
          <w:sz w:val="24"/>
          <w:szCs w:val="24"/>
          <w:lang w:val="fr-FR" w:eastAsia="fr-FR"/>
        </w:rPr>
        <w:t>:</w:t>
      </w:r>
    </w:p>
    <w:p w14:paraId="565A4E8E"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p>
    <w:p w14:paraId="56793916" w14:textId="77777777" w:rsidR="001C2F2F" w:rsidRPr="001C2F2F" w:rsidRDefault="001C2F2F" w:rsidP="001C2F2F">
      <w:pPr>
        <w:widowControl/>
        <w:numPr>
          <w:ilvl w:val="0"/>
          <w:numId w:val="16"/>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Organiser les services de l’ensemble des membres du personnel, coordonner leur travail, fixer les objectifs dans le cadre de leurs compétences et des textes qui régissent leur fonction. Assumer la responsabilité pédagogique et administrative de décider des horaires et attributions des membres du personnel.</w:t>
      </w:r>
    </w:p>
    <w:p w14:paraId="038FEDB8" w14:textId="77777777" w:rsidR="001C2F2F" w:rsidRPr="001C2F2F" w:rsidRDefault="001C2F2F" w:rsidP="001C2F2F">
      <w:pPr>
        <w:widowControl/>
        <w:numPr>
          <w:ilvl w:val="0"/>
          <w:numId w:val="3"/>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Collaborer avec le PO pour construire, une équipe éducative et enseignante centrée sur l’élève, son développement et ses apprentissages.</w:t>
      </w:r>
    </w:p>
    <w:p w14:paraId="439F4E76" w14:textId="77777777" w:rsidR="001C2F2F" w:rsidRPr="001C2F2F" w:rsidRDefault="001C2F2F" w:rsidP="001C2F2F">
      <w:pPr>
        <w:widowControl/>
        <w:numPr>
          <w:ilvl w:val="0"/>
          <w:numId w:val="3"/>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Développer avec l’équipe éducative une dynamique collective et soutenir le travail collaboratif dans une visée de partage de pratiques et d’organisation apprenante.</w:t>
      </w:r>
    </w:p>
    <w:p w14:paraId="5191DB8F" w14:textId="77777777" w:rsidR="001C2F2F" w:rsidRPr="001C2F2F" w:rsidRDefault="001C2F2F" w:rsidP="001C2F2F">
      <w:pPr>
        <w:widowControl/>
        <w:numPr>
          <w:ilvl w:val="0"/>
          <w:numId w:val="3"/>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Soutenir le développement professionnel des membres du personnel.</w:t>
      </w:r>
    </w:p>
    <w:p w14:paraId="63A0DCDB" w14:textId="77777777" w:rsidR="001C2F2F" w:rsidRPr="001C2F2F" w:rsidRDefault="001C2F2F" w:rsidP="001C2F2F">
      <w:pPr>
        <w:widowControl/>
        <w:numPr>
          <w:ilvl w:val="0"/>
          <w:numId w:val="3"/>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lastRenderedPageBreak/>
        <w:t>Accompagner les équipes éducatives dans les innovations qu’elles mettent en œuvre et le changement.</w:t>
      </w:r>
    </w:p>
    <w:p w14:paraId="2D45AA95" w14:textId="77777777" w:rsidR="001C2F2F" w:rsidRPr="001C2F2F" w:rsidRDefault="001C2F2F" w:rsidP="001C2F2F">
      <w:pPr>
        <w:widowControl/>
        <w:numPr>
          <w:ilvl w:val="0"/>
          <w:numId w:val="3"/>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Veiller à l’accueil et à l’intégration des nouveaux membres du personnel ainsi qu’à l’accompagnement des personnels en difficulté.</w:t>
      </w:r>
    </w:p>
    <w:p w14:paraId="64ADD49E" w14:textId="77777777" w:rsidR="001C2F2F" w:rsidRPr="001C2F2F" w:rsidRDefault="001C2F2F" w:rsidP="001C2F2F">
      <w:pPr>
        <w:widowControl/>
        <w:numPr>
          <w:ilvl w:val="0"/>
          <w:numId w:val="3"/>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Veiller, le cas échéant, à la bonne organisation des organes locaux de concertation sociale légaux et conventionnels.</w:t>
      </w:r>
    </w:p>
    <w:p w14:paraId="7BC29DF7" w14:textId="77777777" w:rsidR="001C2F2F" w:rsidRPr="001C2F2F" w:rsidRDefault="001C2F2F" w:rsidP="001C2F2F">
      <w:pPr>
        <w:widowControl/>
        <w:numPr>
          <w:ilvl w:val="0"/>
          <w:numId w:val="3"/>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Être le représentant du PO auprès des Services du Gouvernement.</w:t>
      </w:r>
    </w:p>
    <w:p w14:paraId="7433147F" w14:textId="77777777" w:rsidR="001C2F2F" w:rsidRPr="001C2F2F" w:rsidRDefault="001C2F2F" w:rsidP="001C2F2F">
      <w:pPr>
        <w:widowControl/>
        <w:numPr>
          <w:ilvl w:val="0"/>
          <w:numId w:val="3"/>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Nouer des contacts avec le monde économique et socioculturel local de même qu’avec des organismes de protection de la jeunesse, d’aide à l’enfance et d’aide à la jeunesse.</w:t>
      </w:r>
    </w:p>
    <w:p w14:paraId="66A6516F" w14:textId="77777777" w:rsidR="001C2F2F" w:rsidRPr="001C2F2F" w:rsidRDefault="001C2F2F" w:rsidP="001C2F2F">
      <w:pPr>
        <w:widowControl/>
        <w:numPr>
          <w:ilvl w:val="0"/>
          <w:numId w:val="3"/>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Avec le PO, participer aux procédures de recrutement des membres du personnel.</w:t>
      </w:r>
    </w:p>
    <w:p w14:paraId="158EEE90" w14:textId="77777777" w:rsidR="001C2F2F" w:rsidRPr="001C2F2F" w:rsidRDefault="001C2F2F" w:rsidP="001C2F2F">
      <w:pPr>
        <w:widowControl/>
        <w:numPr>
          <w:ilvl w:val="0"/>
          <w:numId w:val="3"/>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Evaluer les membres du personnel et en rendre compte au PO.</w:t>
      </w:r>
    </w:p>
    <w:p w14:paraId="2762B89F" w14:textId="77777777" w:rsidR="001C2F2F" w:rsidRPr="001C2F2F" w:rsidRDefault="001C2F2F" w:rsidP="001C2F2F">
      <w:pPr>
        <w:widowControl/>
        <w:numPr>
          <w:ilvl w:val="0"/>
          <w:numId w:val="3"/>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Dans le cadre du soutien au développement professionnel, individuel et collectif, des membres du personnel : construire un plan de formation collectif pour l’établissement ; les motiver et les accompagner en particulier les enseignants débutants ; mener des entretiens de fonctionnement ;aider à clarifier le sens de leur action ; participer à l’identification des besoins de formation et en leur facilitant l’accès à la formation en cours de carrière dans le cadre du plan de formation de l’école ; valoriser l’expertise des membres du personnel, soutenir leurs actions tant à l’intérieur qu’à l’extérieur de l’école ; permettre l’expérimentation de nouvelles pratiques professionnelles, dans le respect du projet pédagogique du PO.</w:t>
      </w:r>
    </w:p>
    <w:p w14:paraId="115168FB" w14:textId="77777777" w:rsidR="001C2F2F" w:rsidRPr="001C2F2F" w:rsidRDefault="001C2F2F" w:rsidP="001C2F2F">
      <w:pPr>
        <w:widowControl/>
        <w:numPr>
          <w:ilvl w:val="0"/>
          <w:numId w:val="3"/>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Stimuler l’esprit d’équipe.</w:t>
      </w:r>
    </w:p>
    <w:p w14:paraId="7B352804" w14:textId="77777777" w:rsidR="001C2F2F" w:rsidRPr="001C2F2F" w:rsidRDefault="001C2F2F" w:rsidP="001C2F2F">
      <w:pPr>
        <w:widowControl/>
        <w:numPr>
          <w:ilvl w:val="0"/>
          <w:numId w:val="3"/>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Développer dans l’école les conditions d’un climat relationnel positif et du respect mutuel.</w:t>
      </w:r>
    </w:p>
    <w:p w14:paraId="414D228E" w14:textId="77777777" w:rsidR="001C2F2F" w:rsidRPr="001C2F2F" w:rsidRDefault="001C2F2F" w:rsidP="001C2F2F">
      <w:pPr>
        <w:widowControl/>
        <w:numPr>
          <w:ilvl w:val="0"/>
          <w:numId w:val="3"/>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Assurer les relations de l’école avec les élèves, les parents et les tiers ; dans ce cadre, il développe l’accueil et le dialogue.</w:t>
      </w:r>
    </w:p>
    <w:p w14:paraId="47337A3A" w14:textId="77777777" w:rsidR="001C2F2F" w:rsidRPr="001C2F2F" w:rsidRDefault="001C2F2F" w:rsidP="001C2F2F">
      <w:pPr>
        <w:widowControl/>
        <w:numPr>
          <w:ilvl w:val="0"/>
          <w:numId w:val="3"/>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Veiller à une application juste et humaine aux élèves du ROI et des éventuelles sanctions disciplinaires.</w:t>
      </w:r>
    </w:p>
    <w:p w14:paraId="1CE4D857" w14:textId="77777777" w:rsidR="001C2F2F" w:rsidRPr="001C2F2F" w:rsidRDefault="001C2F2F" w:rsidP="001C2F2F">
      <w:pPr>
        <w:widowControl/>
        <w:numPr>
          <w:ilvl w:val="0"/>
          <w:numId w:val="3"/>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Prévenir et gérer les conflits, en faisant appel, le cas échéant, à des ressources externes.</w:t>
      </w:r>
    </w:p>
    <w:p w14:paraId="124C5035"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u w:val="single"/>
          <w:lang w:val="fr-FR" w:eastAsia="fr-FR"/>
        </w:rPr>
        <w:t>5° La communication interne et externe </w:t>
      </w:r>
      <w:r w:rsidRPr="001C2F2F">
        <w:rPr>
          <w:rFonts w:ascii="Optima nova LT Pro Regular" w:hAnsi="Optima nova LT Pro Regular"/>
          <w:sz w:val="24"/>
          <w:szCs w:val="24"/>
          <w:lang w:val="fr-FR" w:eastAsia="fr-FR"/>
        </w:rPr>
        <w:t>:</w:t>
      </w:r>
    </w:p>
    <w:p w14:paraId="14ADC97D" w14:textId="77777777" w:rsidR="001C2F2F" w:rsidRPr="001C2F2F" w:rsidRDefault="001C2F2F" w:rsidP="001C2F2F">
      <w:pPr>
        <w:widowControl/>
        <w:numPr>
          <w:ilvl w:val="0"/>
          <w:numId w:val="17"/>
        </w:numPr>
        <w:spacing w:after="160" w:line="247" w:lineRule="auto"/>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Recueillir et faire circuler de l’information en la formulant de manière adaptée et au moyen des dispositifs adéquats à l’attention, respectivement, du PO, des membres du personnel, des élèves, et s’il échet, des parents et des agents du CPMS ainsi qu’en tant qu’interface, avec les partenaires et interlocuteurs extérieurs.</w:t>
      </w:r>
    </w:p>
    <w:p w14:paraId="6A1777C8" w14:textId="77777777" w:rsidR="001C2F2F" w:rsidRPr="001C2F2F" w:rsidRDefault="001C2F2F" w:rsidP="001C2F2F">
      <w:pPr>
        <w:widowControl/>
        <w:numPr>
          <w:ilvl w:val="0"/>
          <w:numId w:val="7"/>
        </w:numPr>
        <w:spacing w:after="160" w:line="247" w:lineRule="auto"/>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Gérer la communication extérieure de l’établissement, en ce compris les relations avec les médias, dans la limite des délégations qui lui ont été données.</w:t>
      </w:r>
    </w:p>
    <w:p w14:paraId="215B166A" w14:textId="77777777" w:rsidR="001C2F2F" w:rsidRPr="001C2F2F" w:rsidRDefault="001C2F2F" w:rsidP="001C2F2F">
      <w:pPr>
        <w:widowControl/>
        <w:numPr>
          <w:ilvl w:val="0"/>
          <w:numId w:val="7"/>
        </w:numPr>
        <w:spacing w:after="160" w:line="247" w:lineRule="auto"/>
        <w:rPr>
          <w:rFonts w:ascii="Calibri" w:eastAsia="Calibri" w:hAnsi="Calibri"/>
          <w:sz w:val="22"/>
          <w:szCs w:val="22"/>
          <w:lang w:eastAsia="en-US"/>
        </w:rPr>
      </w:pPr>
      <w:r w:rsidRPr="001C2F2F">
        <w:rPr>
          <w:rFonts w:ascii="Optima nova LT Pro Regular" w:eastAsia="Calibri" w:hAnsi="Optima nova LT Pro Regular"/>
          <w:sz w:val="24"/>
          <w:szCs w:val="24"/>
          <w:lang w:eastAsia="en-US"/>
        </w:rPr>
        <w:lastRenderedPageBreak/>
        <w:t>Construire des dispositifs de communication entre les acteurs de l’école et avec les partenaires de l’école.</w:t>
      </w:r>
    </w:p>
    <w:p w14:paraId="3E77A36B"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u w:val="single"/>
          <w:lang w:val="fr-FR" w:eastAsia="fr-FR"/>
        </w:rPr>
        <w:t>6° La gestion administrative, financière et matérielle</w:t>
      </w:r>
      <w:r w:rsidRPr="001C2F2F">
        <w:rPr>
          <w:rFonts w:ascii="Optima nova LT Pro Regular" w:hAnsi="Optima nova LT Pro Regular"/>
          <w:sz w:val="24"/>
          <w:szCs w:val="24"/>
          <w:lang w:val="fr-FR" w:eastAsia="fr-FR"/>
        </w:rPr>
        <w:t> :</w:t>
      </w:r>
    </w:p>
    <w:p w14:paraId="0EC52195" w14:textId="77777777" w:rsidR="001C2F2F" w:rsidRPr="001C2F2F" w:rsidRDefault="001C2F2F" w:rsidP="001C2F2F">
      <w:pPr>
        <w:widowControl/>
        <w:numPr>
          <w:ilvl w:val="0"/>
          <w:numId w:val="18"/>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Veiller au respect des dispositions légales et règlementaires. (Carrière des MDP, parcours scolaire des élèves et utilisation des moyens d’encadrement et de fonctionnement.)</w:t>
      </w:r>
    </w:p>
    <w:p w14:paraId="3BA5FF36" w14:textId="77777777" w:rsidR="001C2F2F" w:rsidRPr="001C2F2F" w:rsidRDefault="001C2F2F" w:rsidP="001C2F2F">
      <w:pPr>
        <w:widowControl/>
        <w:numPr>
          <w:ilvl w:val="0"/>
          <w:numId w:val="4"/>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Assurer la gestion du budget pour lequel il a reçu délégation, en vue de parvenir à un fonctionnement optimal de l’école et à la réalisation de ses objectifs.</w:t>
      </w:r>
    </w:p>
    <w:p w14:paraId="6A3C894A" w14:textId="77777777" w:rsidR="001C2F2F" w:rsidRPr="001C2F2F" w:rsidRDefault="001C2F2F" w:rsidP="001C2F2F">
      <w:pPr>
        <w:widowControl/>
        <w:numPr>
          <w:ilvl w:val="0"/>
          <w:numId w:val="4"/>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Objectiver les besoins de l’école en infrastructures et en équipements pédagogiques, techniques et informatiques nécessaires à son fonctionnement ; en informer le PO.</w:t>
      </w:r>
    </w:p>
    <w:p w14:paraId="2F6BD172" w14:textId="77777777" w:rsidR="001C2F2F" w:rsidRPr="001C2F2F" w:rsidRDefault="001C2F2F" w:rsidP="001C2F2F">
      <w:pPr>
        <w:widowControl/>
        <w:numPr>
          <w:ilvl w:val="0"/>
          <w:numId w:val="4"/>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Assurer la gestion et l’entretien des bâtiments, des infrastructures et des équipements scolaires pour lesquels il a reçu délégation.</w:t>
      </w:r>
    </w:p>
    <w:p w14:paraId="564EDC07"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u w:val="single"/>
          <w:lang w:val="fr-FR" w:eastAsia="fr-FR"/>
        </w:rPr>
        <w:t>7° La planification et gestion du développement personnel</w:t>
      </w:r>
      <w:r w:rsidRPr="001C2F2F">
        <w:rPr>
          <w:rFonts w:ascii="Optima nova LT Pro Regular" w:hAnsi="Optima nova LT Pro Regular"/>
          <w:sz w:val="24"/>
          <w:szCs w:val="24"/>
          <w:lang w:val="fr-FR" w:eastAsia="fr-FR"/>
        </w:rPr>
        <w:t> :</w:t>
      </w:r>
    </w:p>
    <w:p w14:paraId="2A5BDBAD" w14:textId="77777777" w:rsidR="001C2F2F" w:rsidRPr="001C2F2F" w:rsidRDefault="001C2F2F" w:rsidP="001C2F2F">
      <w:pPr>
        <w:widowControl/>
        <w:numPr>
          <w:ilvl w:val="0"/>
          <w:numId w:val="19"/>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S’enrichir continûment de nouvelles idées, compétences et connaissances.</w:t>
      </w:r>
    </w:p>
    <w:p w14:paraId="21073B3D" w14:textId="77777777" w:rsidR="001C2F2F" w:rsidRPr="001C2F2F" w:rsidRDefault="001C2F2F" w:rsidP="001C2F2F">
      <w:pPr>
        <w:widowControl/>
        <w:numPr>
          <w:ilvl w:val="0"/>
          <w:numId w:val="5"/>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Avoir des entretiens de fonctionnement réguliers avec le PO ou les délégués de celui-ci, en référence à sa lettre de mission et à son auto-évaluation.</w:t>
      </w:r>
    </w:p>
    <w:p w14:paraId="2D786043" w14:textId="77777777" w:rsidR="001C2F2F" w:rsidRPr="001C2F2F" w:rsidRDefault="001C2F2F" w:rsidP="001C2F2F">
      <w:pPr>
        <w:widowControl/>
        <w:numPr>
          <w:ilvl w:val="0"/>
          <w:numId w:val="5"/>
        </w:numPr>
        <w:spacing w:after="160" w:line="247" w:lineRule="auto"/>
        <w:jc w:val="both"/>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Auto-évaluer régulièrement son fonctionnement professionnel et tirer de nouvelles lignes d’action ou de comportement.</w:t>
      </w:r>
    </w:p>
    <w:p w14:paraId="7E11C0A7"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cs="Arial"/>
          <w:b/>
          <w:sz w:val="24"/>
          <w:szCs w:val="24"/>
          <w:u w:val="single"/>
          <w:lang w:val="fr-FR" w:eastAsia="fr-FR"/>
        </w:rPr>
        <w:t>Remarque :</w:t>
      </w:r>
    </w:p>
    <w:p w14:paraId="0A18D077"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cs="Arial"/>
          <w:sz w:val="24"/>
          <w:szCs w:val="24"/>
          <w:lang w:val="fr-FR" w:eastAsia="fr-FR"/>
        </w:rPr>
        <w:t xml:space="preserve">Les candidats issus d’un autre réseau d’enseignement, ayant réussi tous les modules de formation initiale, devront fournir au PO une attestation de </w:t>
      </w:r>
      <w:r w:rsidRPr="001C2F2F">
        <w:rPr>
          <w:rFonts w:ascii="Optima nova LT Pro Regular" w:hAnsi="Optima nova LT Pro Regular" w:cs="Arial"/>
          <w:sz w:val="24"/>
          <w:szCs w:val="24"/>
          <w:u w:val="single"/>
          <w:lang w:val="fr-FR" w:eastAsia="fr-FR"/>
        </w:rPr>
        <w:t>fréquentation</w:t>
      </w:r>
      <w:r w:rsidRPr="001C2F2F">
        <w:rPr>
          <w:rFonts w:ascii="Optima nova LT Pro Regular" w:hAnsi="Optima nova LT Pro Regular" w:cs="Arial"/>
          <w:sz w:val="24"/>
          <w:szCs w:val="24"/>
          <w:lang w:val="fr-FR" w:eastAsia="fr-FR"/>
        </w:rPr>
        <w:t xml:space="preserve"> du module « éducatif et pédagogique » (30 heures) organisé par le SeGEC avant la fin de leur stage.</w:t>
      </w:r>
    </w:p>
    <w:p w14:paraId="75021A34"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p>
    <w:p w14:paraId="6CB426D6"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b/>
          <w:sz w:val="24"/>
          <w:szCs w:val="24"/>
          <w:u w:val="double"/>
          <w:lang w:val="fr-FR" w:eastAsia="fr-FR"/>
        </w:rPr>
        <w:t>La liste des compétences attendues dans l’exercice de la fonction de directeur / directrice</w:t>
      </w:r>
      <w:r w:rsidRPr="001C2F2F">
        <w:rPr>
          <w:rFonts w:ascii="Optima nova LT Pro Regular" w:hAnsi="Optima nova LT Pro Regular"/>
          <w:sz w:val="22"/>
          <w:szCs w:val="22"/>
          <w:vertAlign w:val="superscript"/>
          <w:lang w:val="fr-FR" w:eastAsia="fr-FR"/>
        </w:rPr>
        <w:footnoteReference w:id="2"/>
      </w:r>
    </w:p>
    <w:p w14:paraId="5642D9F3"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p>
    <w:p w14:paraId="5DB02301"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u w:val="single"/>
          <w:lang w:val="fr-FR" w:eastAsia="fr-FR"/>
        </w:rPr>
        <w:t>1° Être exemplaire et capable de produire du sens</w:t>
      </w:r>
      <w:r w:rsidRPr="001C2F2F">
        <w:rPr>
          <w:rFonts w:ascii="Optima nova LT Pro Regular" w:hAnsi="Optima nova LT Pro Regular"/>
          <w:sz w:val="22"/>
          <w:szCs w:val="22"/>
          <w:vertAlign w:val="superscript"/>
          <w:lang w:val="fr-FR" w:eastAsia="fr-FR"/>
        </w:rPr>
        <w:footnoteReference w:id="3"/>
      </w:r>
    </w:p>
    <w:p w14:paraId="493BD480"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p>
    <w:tbl>
      <w:tblPr>
        <w:tblW w:w="9646" w:type="dxa"/>
        <w:tblInd w:w="-108" w:type="dxa"/>
        <w:tblLayout w:type="fixed"/>
        <w:tblCellMar>
          <w:left w:w="10" w:type="dxa"/>
          <w:right w:w="10" w:type="dxa"/>
        </w:tblCellMar>
        <w:tblLook w:val="0000" w:firstRow="0" w:lastRow="0" w:firstColumn="0" w:lastColumn="0" w:noHBand="0" w:noVBand="0"/>
      </w:tblPr>
      <w:tblGrid>
        <w:gridCol w:w="6374"/>
        <w:gridCol w:w="1557"/>
        <w:gridCol w:w="1715"/>
      </w:tblGrid>
      <w:tr w:rsidR="001C2F2F" w:rsidRPr="001C2F2F" w14:paraId="70F3BD6D"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540500" w14:textId="77777777" w:rsidR="001C2F2F" w:rsidRPr="001C2F2F" w:rsidRDefault="001C2F2F" w:rsidP="001C2F2F">
            <w:pPr>
              <w:widowControl/>
              <w:spacing w:after="160" w:line="247" w:lineRule="auto"/>
              <w:ind w:left="1080"/>
              <w:rPr>
                <w:rFonts w:ascii="Optima nova LT Pro Regular" w:eastAsia="Calibri" w:hAnsi="Optima nova LT Pro Regular"/>
                <w:sz w:val="24"/>
                <w:szCs w:val="24"/>
                <w:lang w:eastAsia="en-US"/>
              </w:rPr>
            </w:pP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5083F4"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Niveau de maîtrise</w:t>
            </w:r>
            <w:r w:rsidRPr="001C2F2F">
              <w:rPr>
                <w:rFonts w:ascii="Optima nova LT Pro Regular" w:hAnsi="Optima nova LT Pro Regular"/>
                <w:sz w:val="22"/>
                <w:szCs w:val="22"/>
                <w:vertAlign w:val="superscript"/>
                <w:lang w:val="fr-FR" w:eastAsia="fr-FR"/>
              </w:rPr>
              <w:footnoteReference w:id="4"/>
            </w:r>
            <w:r w:rsidRPr="001C2F2F">
              <w:rPr>
                <w:rFonts w:ascii="Optima nova LT Pro Regular" w:hAnsi="Optima nova LT Pro Regular"/>
                <w:sz w:val="24"/>
                <w:szCs w:val="24"/>
                <w:lang w:val="fr-FR" w:eastAsia="fr-FR"/>
              </w:rPr>
              <w:t xml:space="preserve"> </w:t>
            </w:r>
            <w:r w:rsidRPr="001C2F2F">
              <w:rPr>
                <w:rFonts w:ascii="Optima nova LT Pro Regular" w:hAnsi="Optima nova LT Pro Regular"/>
                <w:sz w:val="22"/>
                <w:szCs w:val="22"/>
                <w:vertAlign w:val="superscript"/>
                <w:lang w:val="fr-FR" w:eastAsia="fr-FR"/>
              </w:rPr>
              <w:footnoteReference w:id="5"/>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E2EEE5"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Pondération</w:t>
            </w:r>
          </w:p>
        </w:tc>
      </w:tr>
      <w:tr w:rsidR="001C2F2F" w:rsidRPr="001C2F2F" w14:paraId="006A40F9" w14:textId="77777777" w:rsidTr="000D0AF6">
        <w:tblPrEx>
          <w:tblCellMar>
            <w:top w:w="0" w:type="dxa"/>
            <w:bottom w:w="0" w:type="dxa"/>
          </w:tblCellMar>
        </w:tblPrEx>
        <w:trPr>
          <w:trHeight w:val="1043"/>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B6F090" w14:textId="77777777" w:rsidR="001C2F2F" w:rsidRPr="001C2F2F" w:rsidRDefault="001C2F2F" w:rsidP="001C2F2F">
            <w:pPr>
              <w:widowControl/>
              <w:numPr>
                <w:ilvl w:val="0"/>
                <w:numId w:val="9"/>
              </w:numPr>
              <w:spacing w:after="160" w:line="247" w:lineRule="auto"/>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 xml:space="preserve">Être </w:t>
            </w:r>
            <w:proofErr w:type="gramStart"/>
            <w:r w:rsidRPr="001C2F2F">
              <w:rPr>
                <w:rFonts w:ascii="Optima nova LT Pro Regular" w:eastAsia="Calibri" w:hAnsi="Optima nova LT Pro Regular"/>
                <w:sz w:val="24"/>
                <w:szCs w:val="24"/>
                <w:lang w:eastAsia="en-US"/>
              </w:rPr>
              <w:t>cohérent</w:t>
            </w:r>
            <w:proofErr w:type="gramEnd"/>
            <w:r w:rsidRPr="001C2F2F">
              <w:rPr>
                <w:rFonts w:ascii="Optima nova LT Pro Regular" w:eastAsia="Calibri" w:hAnsi="Optima nova LT Pro Regular"/>
                <w:sz w:val="24"/>
                <w:szCs w:val="24"/>
                <w:lang w:eastAsia="en-US"/>
              </w:rPr>
              <w:t xml:space="preserve"> dans ses principes, ses valeurs et son comportement, avoir le sens de l’intérêt général et respecter la dignité de la fonction.</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37A8CA"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B</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533D79" w14:textId="77777777" w:rsidR="001C2F2F" w:rsidRPr="001C2F2F" w:rsidRDefault="001C2F2F" w:rsidP="001C2F2F">
            <w:pPr>
              <w:widowControl/>
              <w:spacing w:after="120"/>
              <w:jc w:val="center"/>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/10</w:t>
            </w:r>
          </w:p>
        </w:tc>
      </w:tr>
      <w:tr w:rsidR="001C2F2F" w:rsidRPr="001C2F2F" w14:paraId="093FFC2D"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4B4729" w14:textId="77777777" w:rsidR="001C2F2F" w:rsidRPr="001C2F2F" w:rsidRDefault="001C2F2F" w:rsidP="001C2F2F">
            <w:pPr>
              <w:widowControl/>
              <w:numPr>
                <w:ilvl w:val="0"/>
                <w:numId w:val="9"/>
              </w:numPr>
              <w:spacing w:after="160" w:line="247" w:lineRule="auto"/>
              <w:rPr>
                <w:rFonts w:ascii="Optima nova LT Pro Regular" w:eastAsia="Calibri" w:hAnsi="Optima nova LT Pro Regular"/>
                <w:sz w:val="24"/>
                <w:szCs w:val="24"/>
                <w:lang w:eastAsia="en-US"/>
              </w:rPr>
            </w:pPr>
            <w:r w:rsidRPr="001C2F2F">
              <w:rPr>
                <w:rFonts w:ascii="Optima nova LT Pro Regular" w:eastAsia="Calibri" w:hAnsi="Optima nova LT Pro Regular"/>
                <w:sz w:val="24"/>
                <w:szCs w:val="24"/>
                <w:lang w:eastAsia="en-US"/>
              </w:rPr>
              <w:t>Promouvoir les missions de l’école chrétienne, les projets pédagogiques, éducatifs propres au réseau libre catholique et le projet d’établissement.</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F593EF"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B</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392B55" w14:textId="77777777" w:rsidR="001C2F2F" w:rsidRPr="001C2F2F" w:rsidRDefault="001C2F2F" w:rsidP="001C2F2F">
            <w:pPr>
              <w:widowControl/>
              <w:spacing w:after="120"/>
              <w:jc w:val="center"/>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/10</w:t>
            </w:r>
          </w:p>
        </w:tc>
      </w:tr>
      <w:tr w:rsidR="001C2F2F" w:rsidRPr="001C2F2F" w14:paraId="1313E48E"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BA08D6" w14:textId="77777777" w:rsidR="001C2F2F" w:rsidRPr="001C2F2F" w:rsidRDefault="001C2F2F" w:rsidP="001C2F2F">
            <w:pPr>
              <w:widowControl/>
              <w:numPr>
                <w:ilvl w:val="0"/>
                <w:numId w:val="9"/>
              </w:numPr>
              <w:suppressAutoHyphens w:val="0"/>
              <w:autoSpaceDE w:val="0"/>
              <w:spacing w:after="160" w:line="247" w:lineRule="auto"/>
              <w:textAlignment w:val="auto"/>
              <w:rPr>
                <w:rFonts w:ascii="Optima nova LT Pro Regular" w:eastAsia="Calibri" w:hAnsi="Optima nova LT Pro Regular"/>
                <w:sz w:val="24"/>
                <w:szCs w:val="24"/>
                <w:lang w:eastAsia="en-US"/>
              </w:rPr>
            </w:pPr>
            <w:r w:rsidRPr="001C2F2F">
              <w:rPr>
                <w:rFonts w:ascii="Optima nova LT Pro Regular" w:eastAsia="Calibri" w:hAnsi="Optima nova LT Pro Regular"/>
                <w:sz w:val="24"/>
                <w:szCs w:val="24"/>
                <w:lang w:eastAsia="en-US"/>
              </w:rPr>
              <w:t>Promouvoir les missions du système éducatif de la Communauté française.</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F1F1D0" w14:textId="77777777" w:rsidR="001C2F2F" w:rsidRPr="001C2F2F" w:rsidRDefault="001C2F2F" w:rsidP="001C2F2F">
            <w:pPr>
              <w:widowControl/>
              <w:spacing w:after="120"/>
              <w:jc w:val="both"/>
              <w:rPr>
                <w:rFonts w:ascii="Optima nova LT Pro Regular" w:hAnsi="Optima nova LT Pro Regular"/>
                <w:sz w:val="24"/>
                <w:szCs w:val="24"/>
                <w:lang w:val="fr-FR" w:eastAsia="fr-FR"/>
              </w:rPr>
            </w:pPr>
            <w:r w:rsidRPr="001C2F2F">
              <w:rPr>
                <w:rFonts w:ascii="Optima nova LT Pro Regular" w:hAnsi="Optima nova LT Pro Regular"/>
                <w:sz w:val="24"/>
                <w:szCs w:val="24"/>
                <w:lang w:val="fr-FR" w:eastAsia="fr-FR"/>
              </w:rPr>
              <w:t>B</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D6A8BB" w14:textId="77777777" w:rsidR="001C2F2F" w:rsidRPr="001C2F2F" w:rsidRDefault="001C2F2F" w:rsidP="001C2F2F">
            <w:pPr>
              <w:widowControl/>
              <w:spacing w:after="120"/>
              <w:jc w:val="center"/>
              <w:rPr>
                <w:rFonts w:ascii="Optima nova LT Pro Regular" w:hAnsi="Optima nova LT Pro Regular"/>
                <w:sz w:val="24"/>
                <w:szCs w:val="24"/>
                <w:lang w:val="fr-FR" w:eastAsia="fr-FR"/>
              </w:rPr>
            </w:pPr>
            <w:r w:rsidRPr="001C2F2F">
              <w:rPr>
                <w:rFonts w:ascii="Optima nova LT Pro Regular" w:hAnsi="Optima nova LT Pro Regular"/>
                <w:sz w:val="24"/>
                <w:szCs w:val="24"/>
                <w:lang w:val="fr-FR" w:eastAsia="fr-FR"/>
              </w:rPr>
              <w:t>NP</w:t>
            </w:r>
          </w:p>
        </w:tc>
      </w:tr>
      <w:tr w:rsidR="001C2F2F" w:rsidRPr="001C2F2F" w14:paraId="0496C43A"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33CE29" w14:textId="77777777" w:rsidR="001C2F2F" w:rsidRPr="001C2F2F" w:rsidRDefault="001C2F2F" w:rsidP="001C2F2F">
            <w:pPr>
              <w:widowControl/>
              <w:numPr>
                <w:ilvl w:val="0"/>
                <w:numId w:val="9"/>
              </w:numPr>
              <w:spacing w:after="160" w:line="247" w:lineRule="auto"/>
              <w:rPr>
                <w:rFonts w:ascii="Optima nova LT Pro Regular" w:eastAsia="Calibri" w:hAnsi="Optima nova LT Pro Regular"/>
                <w:sz w:val="24"/>
                <w:szCs w:val="24"/>
                <w:lang w:eastAsia="en-US"/>
              </w:rPr>
            </w:pPr>
            <w:r w:rsidRPr="001C2F2F">
              <w:rPr>
                <w:rFonts w:ascii="Optima nova LT Pro Regular" w:eastAsia="Calibri" w:hAnsi="Optima nova LT Pro Regular"/>
                <w:sz w:val="24"/>
                <w:szCs w:val="24"/>
                <w:lang w:eastAsia="en-US"/>
              </w:rPr>
              <w:t>Faire preuve de maîtrise de soi, savoir gérer son stress et ses émotions, surmonter les échecs et les difficultés.</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78EC09" w14:textId="77777777" w:rsidR="001C2F2F" w:rsidRPr="001C2F2F" w:rsidRDefault="001C2F2F" w:rsidP="001C2F2F">
            <w:pPr>
              <w:widowControl/>
              <w:spacing w:after="120"/>
              <w:jc w:val="both"/>
              <w:rPr>
                <w:rFonts w:ascii="Optima nova LT Pro Regular" w:eastAsia="Calibri" w:hAnsi="Optima nova LT Pro Regular"/>
                <w:sz w:val="24"/>
                <w:szCs w:val="24"/>
                <w:lang w:eastAsia="en-US"/>
              </w:rPr>
            </w:pPr>
            <w:r w:rsidRPr="001C2F2F">
              <w:rPr>
                <w:rFonts w:ascii="Optima nova LT Pro Regular" w:eastAsia="Calibri" w:hAnsi="Optima nova LT Pro Regular"/>
                <w:sz w:val="24"/>
                <w:szCs w:val="24"/>
                <w:lang w:eastAsia="en-US"/>
              </w:rPr>
              <w:t>C</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03F9E7" w14:textId="77777777" w:rsidR="001C2F2F" w:rsidRPr="001C2F2F" w:rsidRDefault="001C2F2F" w:rsidP="001C2F2F">
            <w:pPr>
              <w:widowControl/>
              <w:spacing w:after="120"/>
              <w:jc w:val="center"/>
              <w:rPr>
                <w:rFonts w:ascii="Optima nova LT Pro Regular" w:eastAsia="Calibri" w:hAnsi="Optima nova LT Pro Regular"/>
                <w:sz w:val="24"/>
                <w:szCs w:val="24"/>
                <w:lang w:eastAsia="en-US"/>
              </w:rPr>
            </w:pPr>
            <w:r w:rsidRPr="001C2F2F">
              <w:rPr>
                <w:rFonts w:ascii="Optima nova LT Pro Regular" w:eastAsia="Calibri" w:hAnsi="Optima nova LT Pro Regular"/>
                <w:sz w:val="24"/>
                <w:szCs w:val="24"/>
                <w:lang w:eastAsia="en-US"/>
              </w:rPr>
              <w:t>/5</w:t>
            </w:r>
          </w:p>
        </w:tc>
      </w:tr>
      <w:tr w:rsidR="001C2F2F" w:rsidRPr="001C2F2F" w14:paraId="40268474"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F2861E" w14:textId="77777777" w:rsidR="001C2F2F" w:rsidRPr="001C2F2F" w:rsidRDefault="001C2F2F" w:rsidP="001C2F2F">
            <w:pPr>
              <w:widowControl/>
              <w:numPr>
                <w:ilvl w:val="0"/>
                <w:numId w:val="9"/>
              </w:numPr>
              <w:suppressAutoHyphens w:val="0"/>
              <w:autoSpaceDE w:val="0"/>
              <w:spacing w:after="160" w:line="247" w:lineRule="auto"/>
              <w:textAlignment w:val="auto"/>
              <w:rPr>
                <w:rFonts w:ascii="Optima nova LT Pro Regular" w:eastAsia="Calibri" w:hAnsi="Optima nova LT Pro Regular"/>
                <w:sz w:val="24"/>
                <w:szCs w:val="24"/>
                <w:lang w:eastAsia="en-US"/>
              </w:rPr>
            </w:pPr>
            <w:r w:rsidRPr="001C2F2F">
              <w:rPr>
                <w:rFonts w:ascii="Optima nova LT Pro Regular" w:eastAsia="Calibri" w:hAnsi="Optima nova LT Pro Regular"/>
                <w:sz w:val="24"/>
                <w:szCs w:val="24"/>
                <w:lang w:eastAsia="en-US"/>
              </w:rPr>
              <w:t>Être conscient de ses forces et points de développements, articuler un plan de développement personnel en lien avec sa fonction.</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0FE458" w14:textId="77777777" w:rsidR="001C2F2F" w:rsidRPr="001C2F2F" w:rsidRDefault="001C2F2F" w:rsidP="001C2F2F">
            <w:pPr>
              <w:widowControl/>
              <w:spacing w:after="120"/>
              <w:jc w:val="both"/>
              <w:rPr>
                <w:rFonts w:ascii="Optima nova LT Pro Regular" w:eastAsia="Calibri" w:hAnsi="Optima nova LT Pro Regular"/>
                <w:sz w:val="24"/>
                <w:szCs w:val="24"/>
                <w:lang w:eastAsia="en-US"/>
              </w:rPr>
            </w:pPr>
            <w:r w:rsidRPr="001C2F2F">
              <w:rPr>
                <w:rFonts w:ascii="Optima nova LT Pro Regular" w:eastAsia="Calibri" w:hAnsi="Optima nova LT Pro Regular"/>
                <w:sz w:val="24"/>
                <w:szCs w:val="24"/>
                <w:lang w:eastAsia="en-US"/>
              </w:rPr>
              <w:t>B</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B7EDB2" w14:textId="77777777" w:rsidR="001C2F2F" w:rsidRPr="001C2F2F" w:rsidRDefault="001C2F2F" w:rsidP="001C2F2F">
            <w:pPr>
              <w:widowControl/>
              <w:spacing w:after="120"/>
              <w:jc w:val="center"/>
              <w:rPr>
                <w:rFonts w:ascii="Optima nova LT Pro Regular" w:eastAsia="Calibri" w:hAnsi="Optima nova LT Pro Regular"/>
                <w:sz w:val="24"/>
                <w:szCs w:val="24"/>
                <w:lang w:eastAsia="en-US"/>
              </w:rPr>
            </w:pPr>
            <w:r w:rsidRPr="001C2F2F">
              <w:rPr>
                <w:rFonts w:ascii="Optima nova LT Pro Regular" w:eastAsia="Calibri" w:hAnsi="Optima nova LT Pro Regular"/>
                <w:sz w:val="24"/>
                <w:szCs w:val="24"/>
                <w:lang w:eastAsia="en-US"/>
              </w:rPr>
              <w:t>NP</w:t>
            </w:r>
          </w:p>
        </w:tc>
      </w:tr>
      <w:tr w:rsidR="001C2F2F" w:rsidRPr="001C2F2F" w14:paraId="79D9B9CE" w14:textId="77777777" w:rsidTr="000D0AF6">
        <w:tblPrEx>
          <w:tblCellMar>
            <w:top w:w="0" w:type="dxa"/>
            <w:bottom w:w="0" w:type="dxa"/>
          </w:tblCellMar>
        </w:tblPrEx>
        <w:trPr>
          <w:trHeight w:val="468"/>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B43839" w14:textId="77777777" w:rsidR="001C2F2F" w:rsidRPr="001C2F2F" w:rsidRDefault="001C2F2F" w:rsidP="001C2F2F">
            <w:pPr>
              <w:widowControl/>
              <w:numPr>
                <w:ilvl w:val="0"/>
                <w:numId w:val="9"/>
              </w:numPr>
              <w:spacing w:after="160" w:line="247" w:lineRule="auto"/>
              <w:rPr>
                <w:rFonts w:ascii="Optima nova LT Pro Regular" w:eastAsia="Calibri" w:hAnsi="Optima nova LT Pro Regular"/>
                <w:sz w:val="24"/>
                <w:szCs w:val="24"/>
                <w:lang w:eastAsia="en-US"/>
              </w:rPr>
            </w:pPr>
            <w:r w:rsidRPr="001C2F2F">
              <w:rPr>
                <w:rFonts w:ascii="Optima nova LT Pro Regular" w:eastAsia="Calibri" w:hAnsi="Optima nova LT Pro Regular"/>
                <w:sz w:val="24"/>
                <w:szCs w:val="24"/>
                <w:lang w:eastAsia="en-US"/>
              </w:rPr>
              <w:t>Développer une posture de direction.</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DDB3A1" w14:textId="77777777" w:rsidR="001C2F2F" w:rsidRPr="001C2F2F" w:rsidRDefault="001C2F2F" w:rsidP="001C2F2F">
            <w:pPr>
              <w:widowControl/>
              <w:spacing w:after="120"/>
              <w:jc w:val="both"/>
              <w:rPr>
                <w:rFonts w:ascii="Optima nova LT Pro Regular" w:eastAsia="Calibri" w:hAnsi="Optima nova LT Pro Regular"/>
                <w:sz w:val="24"/>
                <w:szCs w:val="24"/>
                <w:lang w:eastAsia="en-US"/>
              </w:rPr>
            </w:pPr>
            <w:r w:rsidRPr="001C2F2F">
              <w:rPr>
                <w:rFonts w:ascii="Optima nova LT Pro Regular" w:eastAsia="Calibri" w:hAnsi="Optima nova LT Pro Regular"/>
                <w:sz w:val="24"/>
                <w:szCs w:val="24"/>
                <w:lang w:eastAsia="en-US"/>
              </w:rPr>
              <w:t>A</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4107EC" w14:textId="77777777" w:rsidR="001C2F2F" w:rsidRPr="001C2F2F" w:rsidRDefault="001C2F2F" w:rsidP="001C2F2F">
            <w:pPr>
              <w:widowControl/>
              <w:spacing w:after="120"/>
              <w:jc w:val="center"/>
              <w:rPr>
                <w:rFonts w:ascii="Optima nova LT Pro Regular" w:eastAsia="Calibri" w:hAnsi="Optima nova LT Pro Regular"/>
                <w:sz w:val="24"/>
                <w:szCs w:val="24"/>
                <w:lang w:eastAsia="en-US"/>
              </w:rPr>
            </w:pPr>
            <w:r w:rsidRPr="001C2F2F">
              <w:rPr>
                <w:rFonts w:ascii="Optima nova LT Pro Regular" w:eastAsia="Calibri" w:hAnsi="Optima nova LT Pro Regular"/>
                <w:sz w:val="24"/>
                <w:szCs w:val="24"/>
                <w:lang w:eastAsia="en-US"/>
              </w:rPr>
              <w:t>NP</w:t>
            </w:r>
          </w:p>
        </w:tc>
      </w:tr>
    </w:tbl>
    <w:p w14:paraId="727DB7E5" w14:textId="77777777" w:rsidR="001C2F2F" w:rsidRDefault="001C2F2F" w:rsidP="001C2F2F">
      <w:pPr>
        <w:widowControl/>
        <w:spacing w:after="120"/>
        <w:jc w:val="both"/>
        <w:rPr>
          <w:rFonts w:ascii="Optima nova LT Pro Regular" w:hAnsi="Optima nova LT Pro Regular"/>
          <w:sz w:val="24"/>
          <w:szCs w:val="24"/>
          <w:u w:val="single"/>
          <w:lang w:val="fr-FR" w:eastAsia="fr-FR"/>
        </w:rPr>
      </w:pPr>
    </w:p>
    <w:p w14:paraId="30BA0235" w14:textId="299C7693" w:rsidR="001C2F2F" w:rsidRPr="001C2F2F" w:rsidRDefault="001C2F2F" w:rsidP="001C2F2F">
      <w:pPr>
        <w:widowControl/>
        <w:spacing w:after="120"/>
        <w:jc w:val="both"/>
        <w:rPr>
          <w:rFonts w:ascii="Optima nova LT Pro Regular" w:hAnsi="Optima nova LT Pro Regular"/>
          <w:sz w:val="24"/>
          <w:szCs w:val="24"/>
          <w:u w:val="single"/>
          <w:lang w:val="fr-FR" w:eastAsia="fr-FR"/>
        </w:rPr>
      </w:pPr>
      <w:r w:rsidRPr="001C2F2F">
        <w:rPr>
          <w:rFonts w:ascii="Optima nova LT Pro Regular" w:hAnsi="Optima nova LT Pro Regular"/>
          <w:sz w:val="24"/>
          <w:szCs w:val="24"/>
          <w:u w:val="single"/>
          <w:lang w:val="fr-FR" w:eastAsia="fr-FR"/>
        </w:rPr>
        <w:t>2° Être capable de mener ses équipes au service des élèves</w:t>
      </w:r>
    </w:p>
    <w:p w14:paraId="6AF37428"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p>
    <w:tbl>
      <w:tblPr>
        <w:tblW w:w="9646" w:type="dxa"/>
        <w:tblInd w:w="-108" w:type="dxa"/>
        <w:tblLayout w:type="fixed"/>
        <w:tblCellMar>
          <w:left w:w="10" w:type="dxa"/>
          <w:right w:w="10" w:type="dxa"/>
        </w:tblCellMar>
        <w:tblLook w:val="0000" w:firstRow="0" w:lastRow="0" w:firstColumn="0" w:lastColumn="0" w:noHBand="0" w:noVBand="0"/>
      </w:tblPr>
      <w:tblGrid>
        <w:gridCol w:w="6374"/>
        <w:gridCol w:w="1557"/>
        <w:gridCol w:w="1715"/>
      </w:tblGrid>
      <w:tr w:rsidR="001C2F2F" w:rsidRPr="001C2F2F" w14:paraId="00B27DE8"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BC189F" w14:textId="77777777" w:rsidR="001C2F2F" w:rsidRPr="001C2F2F" w:rsidRDefault="001C2F2F" w:rsidP="001C2F2F">
            <w:pPr>
              <w:widowControl/>
              <w:spacing w:after="160" w:line="247" w:lineRule="auto"/>
              <w:ind w:left="1080"/>
              <w:rPr>
                <w:rFonts w:ascii="Optima nova LT Pro Regular" w:eastAsia="Calibri" w:hAnsi="Optima nova LT Pro Regular"/>
                <w:sz w:val="24"/>
                <w:szCs w:val="24"/>
                <w:lang w:eastAsia="en-US"/>
              </w:rPr>
            </w:pP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09496F"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Niveau de maîtrise</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52C73F"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Pondération</w:t>
            </w:r>
          </w:p>
        </w:tc>
      </w:tr>
      <w:tr w:rsidR="001C2F2F" w:rsidRPr="001C2F2F" w14:paraId="4B0ED4AC"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94D25F" w14:textId="77777777" w:rsidR="001C2F2F" w:rsidRPr="001C2F2F" w:rsidRDefault="001C2F2F" w:rsidP="001C2F2F">
            <w:pPr>
              <w:widowControl/>
              <w:numPr>
                <w:ilvl w:val="0"/>
                <w:numId w:val="10"/>
              </w:numPr>
              <w:spacing w:after="160" w:line="247" w:lineRule="auto"/>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Etablir des standards ambitieux pour tous les élèves afin qu’ils surmontent les difficultés, et responsabiliser le personnel quant à l’impact de leur travail sur le succès des élèves.</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575CFC"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B</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96DFA7" w14:textId="77777777" w:rsidR="001C2F2F" w:rsidRPr="001C2F2F" w:rsidRDefault="001C2F2F" w:rsidP="001C2F2F">
            <w:pPr>
              <w:widowControl/>
              <w:spacing w:after="120"/>
              <w:jc w:val="center"/>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/10</w:t>
            </w:r>
          </w:p>
        </w:tc>
      </w:tr>
      <w:tr w:rsidR="001C2F2F" w:rsidRPr="001C2F2F" w14:paraId="25DEC6C5"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019D82" w14:textId="77777777" w:rsidR="001C2F2F" w:rsidRPr="001C2F2F" w:rsidRDefault="001C2F2F" w:rsidP="001C2F2F">
            <w:pPr>
              <w:widowControl/>
              <w:numPr>
                <w:ilvl w:val="0"/>
                <w:numId w:val="10"/>
              </w:numPr>
              <w:spacing w:after="160" w:line="247" w:lineRule="auto"/>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Avoir le sens de l’écoute et de la communication ; être capable de manifester de l’empathie, de l’enthousiasme et de la reconnaissance.</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044198"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B</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5534FD" w14:textId="77777777" w:rsidR="001C2F2F" w:rsidRPr="001C2F2F" w:rsidRDefault="001C2F2F" w:rsidP="001C2F2F">
            <w:pPr>
              <w:widowControl/>
              <w:spacing w:after="120"/>
              <w:jc w:val="center"/>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/10</w:t>
            </w:r>
          </w:p>
        </w:tc>
      </w:tr>
      <w:tr w:rsidR="001C2F2F" w:rsidRPr="001C2F2F" w14:paraId="34021D6A"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7C4CF4" w14:textId="77777777" w:rsidR="001C2F2F" w:rsidRPr="001C2F2F" w:rsidRDefault="001C2F2F" w:rsidP="001C2F2F">
            <w:pPr>
              <w:widowControl/>
              <w:numPr>
                <w:ilvl w:val="0"/>
                <w:numId w:val="10"/>
              </w:numPr>
              <w:spacing w:after="160" w:line="247" w:lineRule="auto"/>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Être capable de fédérer des équipes autour de projets communs et de gérer des projets collectifs.</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A1213B"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B</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84A031" w14:textId="77777777" w:rsidR="001C2F2F" w:rsidRPr="001C2F2F" w:rsidRDefault="001C2F2F" w:rsidP="001C2F2F">
            <w:pPr>
              <w:widowControl/>
              <w:spacing w:after="120"/>
              <w:jc w:val="center"/>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/10</w:t>
            </w:r>
          </w:p>
        </w:tc>
      </w:tr>
      <w:tr w:rsidR="001C2F2F" w:rsidRPr="001C2F2F" w14:paraId="5FA79166"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2F4C64" w14:textId="77777777" w:rsidR="001C2F2F" w:rsidRPr="001C2F2F" w:rsidRDefault="001C2F2F" w:rsidP="001C2F2F">
            <w:pPr>
              <w:widowControl/>
              <w:numPr>
                <w:ilvl w:val="0"/>
                <w:numId w:val="10"/>
              </w:numPr>
              <w:suppressAutoHyphens w:val="0"/>
              <w:autoSpaceDE w:val="0"/>
              <w:spacing w:after="160" w:line="247" w:lineRule="auto"/>
              <w:textAlignment w:val="auto"/>
              <w:rPr>
                <w:rFonts w:ascii="Calibri" w:eastAsia="Calibri" w:hAnsi="Calibri"/>
                <w:sz w:val="22"/>
                <w:szCs w:val="22"/>
                <w:lang w:eastAsia="en-US"/>
              </w:rPr>
            </w:pPr>
            <w:r w:rsidRPr="001C2F2F">
              <w:rPr>
                <w:rFonts w:ascii="Optima nova LT Pro Regular" w:eastAsia="Calibri" w:hAnsi="Optima nova LT Pro Regular"/>
                <w:sz w:val="24"/>
                <w:szCs w:val="24"/>
                <w:lang w:eastAsia="en-US"/>
              </w:rPr>
              <w:lastRenderedPageBreak/>
              <w:t>Promouvoir le dépassement de soi, de la motivation, du goût de l’effort.</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926CD9" w14:textId="77777777" w:rsidR="001C2F2F" w:rsidRPr="001C2F2F" w:rsidRDefault="001C2F2F" w:rsidP="001C2F2F">
            <w:pPr>
              <w:widowControl/>
              <w:spacing w:after="120"/>
              <w:jc w:val="both"/>
              <w:rPr>
                <w:rFonts w:ascii="Optima nova LT Pro Regular" w:hAnsi="Optima nova LT Pro Regular"/>
                <w:sz w:val="24"/>
                <w:szCs w:val="24"/>
                <w:lang w:val="fr-FR" w:eastAsia="fr-FR"/>
              </w:rPr>
            </w:pPr>
            <w:r w:rsidRPr="001C2F2F">
              <w:rPr>
                <w:rFonts w:ascii="Optima nova LT Pro Regular" w:hAnsi="Optima nova LT Pro Regular"/>
                <w:sz w:val="24"/>
                <w:szCs w:val="24"/>
                <w:lang w:val="fr-FR" w:eastAsia="fr-FR"/>
              </w:rPr>
              <w:t>B</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66967A" w14:textId="77777777" w:rsidR="001C2F2F" w:rsidRPr="001C2F2F" w:rsidRDefault="001C2F2F" w:rsidP="001C2F2F">
            <w:pPr>
              <w:widowControl/>
              <w:spacing w:after="120"/>
              <w:jc w:val="center"/>
              <w:rPr>
                <w:rFonts w:ascii="Optima nova LT Pro Regular" w:hAnsi="Optima nova LT Pro Regular"/>
                <w:sz w:val="24"/>
                <w:szCs w:val="24"/>
                <w:lang w:val="fr-FR" w:eastAsia="fr-FR"/>
              </w:rPr>
            </w:pPr>
            <w:r w:rsidRPr="001C2F2F">
              <w:rPr>
                <w:rFonts w:ascii="Optima nova LT Pro Regular" w:hAnsi="Optima nova LT Pro Regular"/>
                <w:sz w:val="24"/>
                <w:szCs w:val="24"/>
                <w:lang w:val="fr-FR" w:eastAsia="fr-FR"/>
              </w:rPr>
              <w:t>NP</w:t>
            </w:r>
          </w:p>
        </w:tc>
      </w:tr>
      <w:tr w:rsidR="001C2F2F" w:rsidRPr="001C2F2F" w14:paraId="0178D37C"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81D00B" w14:textId="77777777" w:rsidR="001C2F2F" w:rsidRPr="001C2F2F" w:rsidRDefault="001C2F2F" w:rsidP="001C2F2F">
            <w:pPr>
              <w:widowControl/>
              <w:numPr>
                <w:ilvl w:val="0"/>
                <w:numId w:val="10"/>
              </w:numPr>
              <w:spacing w:after="160" w:line="247" w:lineRule="auto"/>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Gérer les attentes et objectifs pour chacun des rôles du personnel, analyser leurs forces / faiblesses et leur donner du feedback, définir et gérer une stratégie de recrutement et de formation</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17159B"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B</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A4AC76" w14:textId="77777777" w:rsidR="001C2F2F" w:rsidRPr="001C2F2F" w:rsidRDefault="001C2F2F" w:rsidP="001C2F2F">
            <w:pPr>
              <w:widowControl/>
              <w:spacing w:after="120"/>
              <w:jc w:val="center"/>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/5</w:t>
            </w:r>
          </w:p>
        </w:tc>
      </w:tr>
      <w:tr w:rsidR="001C2F2F" w:rsidRPr="001C2F2F" w14:paraId="6D167C39" w14:textId="77777777" w:rsidTr="000D0AF6">
        <w:tblPrEx>
          <w:tblCellMar>
            <w:top w:w="0" w:type="dxa"/>
            <w:bottom w:w="0" w:type="dxa"/>
          </w:tblCellMar>
        </w:tblPrEx>
        <w:trPr>
          <w:trHeight w:val="421"/>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55DA65" w14:textId="77777777" w:rsidR="001C2F2F" w:rsidRPr="001C2F2F" w:rsidRDefault="001C2F2F" w:rsidP="001C2F2F">
            <w:pPr>
              <w:widowControl/>
              <w:numPr>
                <w:ilvl w:val="0"/>
                <w:numId w:val="10"/>
              </w:numPr>
              <w:spacing w:after="160" w:line="247" w:lineRule="auto"/>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Être capable de gérer des conflits</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A81DD2"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B</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8CF16B" w14:textId="77777777" w:rsidR="001C2F2F" w:rsidRPr="001C2F2F" w:rsidRDefault="001C2F2F" w:rsidP="001C2F2F">
            <w:pPr>
              <w:widowControl/>
              <w:spacing w:after="120"/>
              <w:jc w:val="center"/>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/10</w:t>
            </w:r>
          </w:p>
        </w:tc>
      </w:tr>
    </w:tbl>
    <w:p w14:paraId="12A87532" w14:textId="77777777" w:rsidR="001C2F2F" w:rsidRDefault="001C2F2F" w:rsidP="001C2F2F">
      <w:pPr>
        <w:widowControl/>
        <w:spacing w:after="120"/>
        <w:jc w:val="both"/>
        <w:rPr>
          <w:rFonts w:ascii="Optima nova LT Pro Regular" w:hAnsi="Optima nova LT Pro Regular"/>
          <w:sz w:val="8"/>
          <w:szCs w:val="2"/>
          <w:u w:val="single"/>
          <w:lang w:val="fr-FR" w:eastAsia="fr-FR"/>
        </w:rPr>
      </w:pPr>
    </w:p>
    <w:p w14:paraId="7E1CF026" w14:textId="77777777" w:rsidR="001C2F2F" w:rsidRPr="001C2F2F" w:rsidRDefault="001C2F2F" w:rsidP="001C2F2F">
      <w:pPr>
        <w:widowControl/>
        <w:spacing w:after="120"/>
        <w:jc w:val="both"/>
        <w:rPr>
          <w:rFonts w:ascii="Optima nova LT Pro Regular" w:hAnsi="Optima nova LT Pro Regular"/>
          <w:sz w:val="8"/>
          <w:szCs w:val="2"/>
          <w:u w:val="single"/>
          <w:lang w:val="fr-FR" w:eastAsia="fr-FR"/>
        </w:rPr>
      </w:pPr>
    </w:p>
    <w:p w14:paraId="63A4B496" w14:textId="77777777" w:rsidR="001C2F2F" w:rsidRPr="001C2F2F" w:rsidRDefault="001C2F2F" w:rsidP="001C2F2F">
      <w:pPr>
        <w:widowControl/>
        <w:spacing w:after="120"/>
        <w:jc w:val="both"/>
        <w:rPr>
          <w:rFonts w:ascii="Optima nova LT Pro Regular" w:hAnsi="Optima nova LT Pro Regular"/>
          <w:sz w:val="24"/>
          <w:szCs w:val="24"/>
          <w:u w:val="single"/>
          <w:lang w:val="fr-FR" w:eastAsia="fr-FR"/>
        </w:rPr>
      </w:pPr>
      <w:r w:rsidRPr="001C2F2F">
        <w:rPr>
          <w:rFonts w:ascii="Optima nova LT Pro Regular" w:hAnsi="Optima nova LT Pro Regular"/>
          <w:sz w:val="24"/>
          <w:szCs w:val="24"/>
          <w:u w:val="single"/>
          <w:lang w:val="fr-FR" w:eastAsia="fr-FR"/>
        </w:rPr>
        <w:t>3°Etre capable de piloter son école au jour le jour</w:t>
      </w:r>
    </w:p>
    <w:p w14:paraId="40B0CBE3"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p>
    <w:tbl>
      <w:tblPr>
        <w:tblW w:w="9646" w:type="dxa"/>
        <w:tblInd w:w="-108" w:type="dxa"/>
        <w:tblLayout w:type="fixed"/>
        <w:tblCellMar>
          <w:left w:w="10" w:type="dxa"/>
          <w:right w:w="10" w:type="dxa"/>
        </w:tblCellMar>
        <w:tblLook w:val="0000" w:firstRow="0" w:lastRow="0" w:firstColumn="0" w:lastColumn="0" w:noHBand="0" w:noVBand="0"/>
      </w:tblPr>
      <w:tblGrid>
        <w:gridCol w:w="6374"/>
        <w:gridCol w:w="1557"/>
        <w:gridCol w:w="1715"/>
      </w:tblGrid>
      <w:tr w:rsidR="001C2F2F" w:rsidRPr="001C2F2F" w14:paraId="79E09266"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8AA4CC" w14:textId="77777777" w:rsidR="001C2F2F" w:rsidRPr="001C2F2F" w:rsidRDefault="001C2F2F" w:rsidP="001C2F2F">
            <w:pPr>
              <w:widowControl/>
              <w:spacing w:after="120"/>
              <w:jc w:val="both"/>
              <w:rPr>
                <w:rFonts w:ascii="Optima nova LT Pro Regular" w:hAnsi="Optima nova LT Pro Regular"/>
                <w:sz w:val="24"/>
                <w:szCs w:val="24"/>
                <w:lang w:val="fr-FR" w:eastAsia="fr-FR"/>
              </w:rPr>
            </w:pP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E0FE13"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Niveau de maîtrise</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80022E"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Pondération</w:t>
            </w:r>
          </w:p>
        </w:tc>
      </w:tr>
      <w:tr w:rsidR="001C2F2F" w:rsidRPr="001C2F2F" w14:paraId="5E401D01"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5D3E47" w14:textId="77777777" w:rsidR="001C2F2F" w:rsidRPr="001C2F2F" w:rsidRDefault="001C2F2F" w:rsidP="001C2F2F">
            <w:pPr>
              <w:widowControl/>
              <w:numPr>
                <w:ilvl w:val="0"/>
                <w:numId w:val="11"/>
              </w:numPr>
              <w:spacing w:after="160" w:line="247" w:lineRule="auto"/>
              <w:rPr>
                <w:rFonts w:ascii="Optima nova LT Pro Regular" w:eastAsia="Calibri" w:hAnsi="Optima nova LT Pro Regular"/>
                <w:sz w:val="24"/>
                <w:szCs w:val="24"/>
                <w:lang w:eastAsia="en-US"/>
              </w:rPr>
            </w:pPr>
            <w:r w:rsidRPr="001C2F2F">
              <w:rPr>
                <w:rFonts w:ascii="Optima nova LT Pro Regular" w:eastAsia="Calibri" w:hAnsi="Optima nova LT Pro Regular"/>
                <w:sz w:val="24"/>
                <w:szCs w:val="24"/>
                <w:lang w:eastAsia="en-US"/>
              </w:rPr>
              <w:t>Être capable de déléguer en pilotant le système via le leadership partagé dans une dynamique collaborative.</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2B00F0" w14:textId="77777777" w:rsidR="001C2F2F" w:rsidRPr="001C2F2F" w:rsidRDefault="001C2F2F" w:rsidP="001C2F2F">
            <w:pPr>
              <w:widowControl/>
              <w:spacing w:after="120"/>
              <w:jc w:val="both"/>
              <w:rPr>
                <w:rFonts w:ascii="Optima nova LT Pro Regular" w:hAnsi="Optima nova LT Pro Regular"/>
                <w:sz w:val="24"/>
                <w:szCs w:val="24"/>
                <w:lang w:val="fr-FR" w:eastAsia="fr-FR"/>
              </w:rPr>
            </w:pPr>
            <w:r w:rsidRPr="001C2F2F">
              <w:rPr>
                <w:rFonts w:ascii="Optima nova LT Pro Regular" w:hAnsi="Optima nova LT Pro Regular"/>
                <w:sz w:val="24"/>
                <w:szCs w:val="24"/>
                <w:lang w:val="fr-FR" w:eastAsia="fr-FR"/>
              </w:rPr>
              <w:t>A</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CFB42D" w14:textId="77777777" w:rsidR="001C2F2F" w:rsidRPr="001C2F2F" w:rsidRDefault="001C2F2F" w:rsidP="001C2F2F">
            <w:pPr>
              <w:widowControl/>
              <w:spacing w:after="120"/>
              <w:jc w:val="center"/>
              <w:rPr>
                <w:rFonts w:ascii="Optima nova LT Pro Regular" w:hAnsi="Optima nova LT Pro Regular"/>
                <w:sz w:val="24"/>
                <w:szCs w:val="24"/>
                <w:lang w:val="fr-FR" w:eastAsia="fr-FR"/>
              </w:rPr>
            </w:pPr>
            <w:r w:rsidRPr="001C2F2F">
              <w:rPr>
                <w:rFonts w:ascii="Optima nova LT Pro Regular" w:hAnsi="Optima nova LT Pro Regular"/>
                <w:sz w:val="24"/>
                <w:szCs w:val="24"/>
                <w:lang w:val="fr-FR" w:eastAsia="fr-FR"/>
              </w:rPr>
              <w:t>NP</w:t>
            </w:r>
          </w:p>
        </w:tc>
      </w:tr>
      <w:tr w:rsidR="001C2F2F" w:rsidRPr="001C2F2F" w14:paraId="49854DB5"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A5968A" w14:textId="77777777" w:rsidR="001C2F2F" w:rsidRPr="001C2F2F" w:rsidRDefault="001C2F2F" w:rsidP="001C2F2F">
            <w:pPr>
              <w:widowControl/>
              <w:numPr>
                <w:ilvl w:val="0"/>
                <w:numId w:val="11"/>
              </w:numPr>
              <w:spacing w:after="160" w:line="247" w:lineRule="auto"/>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Être capable de prendre des décisions et de s’y tenir après avoir instruit la question à trancher et/ou au terme d’un processus participatif.</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8D0A8B"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B</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DA4B3D" w14:textId="77777777" w:rsidR="001C2F2F" w:rsidRPr="001C2F2F" w:rsidRDefault="001C2F2F" w:rsidP="001C2F2F">
            <w:pPr>
              <w:widowControl/>
              <w:spacing w:after="120"/>
              <w:jc w:val="center"/>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/10</w:t>
            </w:r>
          </w:p>
        </w:tc>
      </w:tr>
      <w:tr w:rsidR="001C2F2F" w:rsidRPr="001C2F2F" w14:paraId="27C1B710"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02FDD6" w14:textId="77777777" w:rsidR="001C2F2F" w:rsidRPr="001C2F2F" w:rsidRDefault="001C2F2F" w:rsidP="001C2F2F">
            <w:pPr>
              <w:widowControl/>
              <w:numPr>
                <w:ilvl w:val="0"/>
                <w:numId w:val="11"/>
              </w:numPr>
              <w:suppressAutoHyphens w:val="0"/>
              <w:autoSpaceDE w:val="0"/>
              <w:spacing w:after="160" w:line="247" w:lineRule="auto"/>
              <w:textAlignment w:val="auto"/>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Être capable d’organiser les services des membres du personnel au jour le jour, incluant la gestion des horaires et les attributions.</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D0AF7D" w14:textId="77777777" w:rsidR="001C2F2F" w:rsidRPr="001C2F2F" w:rsidRDefault="001C2F2F" w:rsidP="001C2F2F">
            <w:pPr>
              <w:widowControl/>
              <w:spacing w:after="120"/>
              <w:jc w:val="both"/>
              <w:rPr>
                <w:rFonts w:ascii="Optima nova LT Pro Regular" w:hAnsi="Optima nova LT Pro Regular"/>
                <w:sz w:val="24"/>
                <w:szCs w:val="24"/>
                <w:lang w:val="fr-FR" w:eastAsia="fr-FR"/>
              </w:rPr>
            </w:pPr>
            <w:r w:rsidRPr="001C2F2F">
              <w:rPr>
                <w:rFonts w:ascii="Optima nova LT Pro Regular" w:hAnsi="Optima nova LT Pro Regular"/>
                <w:sz w:val="24"/>
                <w:szCs w:val="24"/>
                <w:lang w:val="fr-FR" w:eastAsia="fr-FR"/>
              </w:rPr>
              <w:t>B</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E949D2" w14:textId="77777777" w:rsidR="001C2F2F" w:rsidRPr="001C2F2F" w:rsidRDefault="001C2F2F" w:rsidP="001C2F2F">
            <w:pPr>
              <w:widowControl/>
              <w:spacing w:after="120"/>
              <w:jc w:val="center"/>
              <w:rPr>
                <w:rFonts w:ascii="Optima nova LT Pro Regular" w:hAnsi="Optima nova LT Pro Regular"/>
                <w:sz w:val="24"/>
                <w:szCs w:val="24"/>
                <w:lang w:val="fr-FR" w:eastAsia="fr-FR"/>
              </w:rPr>
            </w:pPr>
            <w:r w:rsidRPr="001C2F2F">
              <w:rPr>
                <w:rFonts w:ascii="Optima nova LT Pro Regular" w:hAnsi="Optima nova LT Pro Regular"/>
                <w:sz w:val="24"/>
                <w:szCs w:val="24"/>
                <w:lang w:val="fr-FR" w:eastAsia="fr-FR"/>
              </w:rPr>
              <w:t>NP</w:t>
            </w:r>
          </w:p>
        </w:tc>
      </w:tr>
      <w:tr w:rsidR="001C2F2F" w:rsidRPr="001C2F2F" w14:paraId="0ADB25B6"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989603" w14:textId="77777777" w:rsidR="001C2F2F" w:rsidRPr="001C2F2F" w:rsidRDefault="001C2F2F" w:rsidP="001C2F2F">
            <w:pPr>
              <w:widowControl/>
              <w:numPr>
                <w:ilvl w:val="0"/>
                <w:numId w:val="11"/>
              </w:numPr>
              <w:spacing w:after="160" w:line="247" w:lineRule="auto"/>
              <w:rPr>
                <w:rFonts w:ascii="Optima nova LT Pro Regular" w:eastAsia="Calibri" w:hAnsi="Optima nova LT Pro Regular"/>
                <w:sz w:val="24"/>
                <w:szCs w:val="24"/>
                <w:lang w:eastAsia="en-US"/>
              </w:rPr>
            </w:pPr>
            <w:r w:rsidRPr="001C2F2F">
              <w:rPr>
                <w:rFonts w:ascii="Optima nova LT Pro Regular" w:eastAsia="Calibri" w:hAnsi="Optima nova LT Pro Regular"/>
                <w:sz w:val="24"/>
                <w:szCs w:val="24"/>
                <w:lang w:eastAsia="en-US"/>
              </w:rPr>
              <w:t>Assurer la bonne gestion des ressources financières, administratives et des infrastructures de l’établissement.</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BFC994"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B</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A52075" w14:textId="77777777" w:rsidR="001C2F2F" w:rsidRPr="001C2F2F" w:rsidRDefault="001C2F2F" w:rsidP="001C2F2F">
            <w:pPr>
              <w:widowControl/>
              <w:spacing w:after="120"/>
              <w:jc w:val="center"/>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/5</w:t>
            </w:r>
          </w:p>
        </w:tc>
      </w:tr>
      <w:tr w:rsidR="001C2F2F" w:rsidRPr="001C2F2F" w14:paraId="0A9FB6B6"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427E9A" w14:textId="77777777" w:rsidR="001C2F2F" w:rsidRPr="001C2F2F" w:rsidRDefault="001C2F2F" w:rsidP="001C2F2F">
            <w:pPr>
              <w:widowControl/>
              <w:numPr>
                <w:ilvl w:val="0"/>
                <w:numId w:val="11"/>
              </w:numPr>
              <w:spacing w:after="160" w:line="247" w:lineRule="auto"/>
              <w:rPr>
                <w:rFonts w:ascii="Optima nova LT Pro Regular" w:eastAsia="Calibri" w:hAnsi="Optima nova LT Pro Regular"/>
                <w:sz w:val="24"/>
                <w:szCs w:val="24"/>
                <w:lang w:eastAsia="en-US"/>
              </w:rPr>
            </w:pPr>
            <w:r w:rsidRPr="001C2F2F">
              <w:rPr>
                <w:rFonts w:ascii="Optima nova LT Pro Regular" w:eastAsia="Calibri" w:hAnsi="Optima nova LT Pro Regular"/>
                <w:sz w:val="24"/>
                <w:szCs w:val="24"/>
                <w:lang w:eastAsia="en-US"/>
              </w:rPr>
              <w:t>Être capable de gérer des réunions, son agenda et celui de l’école.</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FF985C"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B</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84E706" w14:textId="77777777" w:rsidR="001C2F2F" w:rsidRPr="001C2F2F" w:rsidRDefault="001C2F2F" w:rsidP="001C2F2F">
            <w:pPr>
              <w:widowControl/>
              <w:spacing w:after="120"/>
              <w:jc w:val="center"/>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NP</w:t>
            </w:r>
          </w:p>
        </w:tc>
      </w:tr>
      <w:tr w:rsidR="001C2F2F" w:rsidRPr="001C2F2F" w14:paraId="6FA12E57"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311C51" w14:textId="77777777" w:rsidR="001C2F2F" w:rsidRPr="001C2F2F" w:rsidRDefault="001C2F2F" w:rsidP="001C2F2F">
            <w:pPr>
              <w:widowControl/>
              <w:numPr>
                <w:ilvl w:val="0"/>
                <w:numId w:val="11"/>
              </w:numPr>
              <w:spacing w:after="160" w:line="247" w:lineRule="auto"/>
              <w:rPr>
                <w:rFonts w:ascii="Optima nova LT Pro Regular" w:eastAsia="Calibri" w:hAnsi="Optima nova LT Pro Regular"/>
                <w:sz w:val="24"/>
                <w:szCs w:val="24"/>
                <w:lang w:eastAsia="en-US"/>
              </w:rPr>
            </w:pPr>
            <w:r w:rsidRPr="001C2F2F">
              <w:rPr>
                <w:rFonts w:ascii="Optima nova LT Pro Regular" w:eastAsia="Calibri" w:hAnsi="Optima nova LT Pro Regular"/>
                <w:sz w:val="24"/>
                <w:szCs w:val="24"/>
                <w:lang w:eastAsia="en-US"/>
              </w:rPr>
              <w:t>Maîtriser les techniques de communication tant orale qu’écrite en les adaptant aux interlocuteurs.</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180BBE" w14:textId="77777777" w:rsidR="001C2F2F" w:rsidRPr="001C2F2F" w:rsidRDefault="001C2F2F" w:rsidP="001C2F2F">
            <w:pPr>
              <w:widowControl/>
              <w:spacing w:after="120"/>
              <w:jc w:val="both"/>
              <w:rPr>
                <w:rFonts w:ascii="Optima nova LT Pro Regular" w:hAnsi="Optima nova LT Pro Regular"/>
                <w:sz w:val="24"/>
                <w:szCs w:val="24"/>
                <w:lang w:val="fr-FR" w:eastAsia="fr-FR"/>
              </w:rPr>
            </w:pPr>
            <w:r w:rsidRPr="001C2F2F">
              <w:rPr>
                <w:rFonts w:ascii="Optima nova LT Pro Regular" w:hAnsi="Optima nova LT Pro Regular"/>
                <w:sz w:val="24"/>
                <w:szCs w:val="24"/>
                <w:lang w:val="fr-FR" w:eastAsia="fr-FR"/>
              </w:rPr>
              <w:t>B</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875A53" w14:textId="77777777" w:rsidR="001C2F2F" w:rsidRPr="001C2F2F" w:rsidRDefault="001C2F2F" w:rsidP="001C2F2F">
            <w:pPr>
              <w:widowControl/>
              <w:spacing w:after="120"/>
              <w:jc w:val="center"/>
              <w:rPr>
                <w:rFonts w:ascii="Optima nova LT Pro Regular" w:hAnsi="Optima nova LT Pro Regular"/>
                <w:sz w:val="24"/>
                <w:szCs w:val="24"/>
                <w:lang w:val="fr-FR" w:eastAsia="fr-FR"/>
              </w:rPr>
            </w:pPr>
            <w:r w:rsidRPr="001C2F2F">
              <w:rPr>
                <w:rFonts w:ascii="Optima nova LT Pro Regular" w:hAnsi="Optima nova LT Pro Regular"/>
                <w:sz w:val="24"/>
                <w:szCs w:val="24"/>
                <w:lang w:val="fr-FR" w:eastAsia="fr-FR"/>
              </w:rPr>
              <w:t>NP</w:t>
            </w:r>
          </w:p>
        </w:tc>
      </w:tr>
      <w:tr w:rsidR="001C2F2F" w:rsidRPr="001C2F2F" w14:paraId="2EAD4D20"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7BBA1E" w14:textId="77777777" w:rsidR="001C2F2F" w:rsidRPr="001C2F2F" w:rsidRDefault="001C2F2F" w:rsidP="001C2F2F">
            <w:pPr>
              <w:widowControl/>
              <w:numPr>
                <w:ilvl w:val="0"/>
                <w:numId w:val="11"/>
              </w:numPr>
              <w:spacing w:after="160" w:line="247" w:lineRule="auto"/>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Avoir la capacité de lire et comprendre un texte juridique.</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9FC3C6"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B</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266994" w14:textId="77777777" w:rsidR="001C2F2F" w:rsidRPr="001C2F2F" w:rsidRDefault="001C2F2F" w:rsidP="001C2F2F">
            <w:pPr>
              <w:widowControl/>
              <w:spacing w:after="120"/>
              <w:jc w:val="center"/>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NP</w:t>
            </w:r>
          </w:p>
        </w:tc>
      </w:tr>
      <w:tr w:rsidR="001C2F2F" w:rsidRPr="001C2F2F" w14:paraId="11818497"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748FED" w14:textId="77777777" w:rsidR="001C2F2F" w:rsidRPr="001C2F2F" w:rsidRDefault="001C2F2F" w:rsidP="001C2F2F">
            <w:pPr>
              <w:widowControl/>
              <w:numPr>
                <w:ilvl w:val="0"/>
                <w:numId w:val="11"/>
              </w:numPr>
              <w:spacing w:after="160" w:line="247" w:lineRule="auto"/>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Être capable de piloter l’implémentation du numérique dans les dispositifs d’enseignement et de gouvernance dans le cadre du développement de l’environnement numérique de son établissement et de l’enseignement en Communauté française ainsi que de pouvoir utiliser les outils informatiques de base.</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C265FF"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B</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CF9486" w14:textId="77777777" w:rsidR="001C2F2F" w:rsidRPr="001C2F2F" w:rsidRDefault="001C2F2F" w:rsidP="001C2F2F">
            <w:pPr>
              <w:widowControl/>
              <w:spacing w:after="120"/>
              <w:jc w:val="center"/>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NP</w:t>
            </w:r>
          </w:p>
        </w:tc>
      </w:tr>
    </w:tbl>
    <w:p w14:paraId="30C85944" w14:textId="77777777" w:rsidR="001C2F2F" w:rsidRDefault="001C2F2F" w:rsidP="001C2F2F">
      <w:pPr>
        <w:widowControl/>
        <w:spacing w:after="120"/>
        <w:jc w:val="both"/>
        <w:rPr>
          <w:rFonts w:ascii="Optima nova LT Pro Regular" w:hAnsi="Optima nova LT Pro Regular"/>
          <w:sz w:val="24"/>
          <w:szCs w:val="24"/>
          <w:u w:val="single"/>
          <w:lang w:val="fr-FR" w:eastAsia="fr-FR"/>
        </w:rPr>
      </w:pPr>
    </w:p>
    <w:p w14:paraId="3F0DF145" w14:textId="77777777" w:rsidR="001C2F2F" w:rsidRDefault="001C2F2F" w:rsidP="001C2F2F">
      <w:pPr>
        <w:widowControl/>
        <w:spacing w:after="120"/>
        <w:jc w:val="both"/>
        <w:rPr>
          <w:rFonts w:ascii="Optima nova LT Pro Regular" w:hAnsi="Optima nova LT Pro Regular"/>
          <w:sz w:val="24"/>
          <w:szCs w:val="24"/>
          <w:u w:val="single"/>
          <w:lang w:val="fr-FR" w:eastAsia="fr-FR"/>
        </w:rPr>
      </w:pPr>
    </w:p>
    <w:p w14:paraId="2AC1862A" w14:textId="77777777" w:rsidR="001C2F2F" w:rsidRPr="001C2F2F" w:rsidRDefault="001C2F2F" w:rsidP="001C2F2F">
      <w:pPr>
        <w:widowControl/>
        <w:spacing w:after="120"/>
        <w:jc w:val="both"/>
        <w:rPr>
          <w:rFonts w:ascii="Optima nova LT Pro Regular" w:hAnsi="Optima nova LT Pro Regular"/>
          <w:sz w:val="24"/>
          <w:szCs w:val="24"/>
          <w:u w:val="single"/>
          <w:lang w:val="fr-FR" w:eastAsia="fr-FR"/>
        </w:rPr>
      </w:pPr>
    </w:p>
    <w:p w14:paraId="11155954" w14:textId="77777777" w:rsidR="001C2F2F" w:rsidRPr="001C2F2F" w:rsidRDefault="001C2F2F" w:rsidP="001C2F2F">
      <w:pPr>
        <w:widowControl/>
        <w:spacing w:after="120"/>
        <w:jc w:val="both"/>
        <w:rPr>
          <w:rFonts w:ascii="Optima nova LT Pro Regular" w:hAnsi="Optima nova LT Pro Regular"/>
          <w:sz w:val="24"/>
          <w:szCs w:val="24"/>
          <w:u w:val="single"/>
          <w:lang w:val="fr-FR" w:eastAsia="fr-FR"/>
        </w:rPr>
      </w:pPr>
      <w:r w:rsidRPr="001C2F2F">
        <w:rPr>
          <w:rFonts w:ascii="Optima nova LT Pro Regular" w:hAnsi="Optima nova LT Pro Regular"/>
          <w:sz w:val="24"/>
          <w:szCs w:val="24"/>
          <w:u w:val="single"/>
          <w:lang w:val="fr-FR" w:eastAsia="fr-FR"/>
        </w:rPr>
        <w:lastRenderedPageBreak/>
        <w:t>4° Être capable d’engager son école dans une dynamique d’amélioration continue</w:t>
      </w:r>
    </w:p>
    <w:p w14:paraId="7B1093E6"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p>
    <w:tbl>
      <w:tblPr>
        <w:tblW w:w="9646" w:type="dxa"/>
        <w:tblInd w:w="-108" w:type="dxa"/>
        <w:tblLayout w:type="fixed"/>
        <w:tblCellMar>
          <w:left w:w="10" w:type="dxa"/>
          <w:right w:w="10" w:type="dxa"/>
        </w:tblCellMar>
        <w:tblLook w:val="0000" w:firstRow="0" w:lastRow="0" w:firstColumn="0" w:lastColumn="0" w:noHBand="0" w:noVBand="0"/>
      </w:tblPr>
      <w:tblGrid>
        <w:gridCol w:w="6374"/>
        <w:gridCol w:w="1557"/>
        <w:gridCol w:w="1715"/>
      </w:tblGrid>
      <w:tr w:rsidR="001C2F2F" w:rsidRPr="001C2F2F" w14:paraId="7F2E9F3B" w14:textId="77777777" w:rsidTr="000D0AF6">
        <w:tblPrEx>
          <w:tblCellMar>
            <w:top w:w="0" w:type="dxa"/>
            <w:bottom w:w="0" w:type="dxa"/>
          </w:tblCellMar>
        </w:tblPrEx>
        <w:trPr>
          <w:trHeight w:val="80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06DB16" w14:textId="77777777" w:rsidR="001C2F2F" w:rsidRPr="001C2F2F" w:rsidRDefault="001C2F2F" w:rsidP="001C2F2F">
            <w:pPr>
              <w:widowControl/>
              <w:spacing w:after="160" w:line="247" w:lineRule="auto"/>
              <w:ind w:left="1080"/>
              <w:rPr>
                <w:rFonts w:ascii="Optima nova LT Pro Regular" w:eastAsia="Calibri" w:hAnsi="Optima nova LT Pro Regular"/>
                <w:sz w:val="24"/>
                <w:szCs w:val="24"/>
                <w:lang w:eastAsia="en-US"/>
              </w:rPr>
            </w:pP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0FB0A3"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Niveau de maîtrise</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F8284B"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Pondération</w:t>
            </w:r>
          </w:p>
        </w:tc>
      </w:tr>
      <w:tr w:rsidR="001C2F2F" w:rsidRPr="001C2F2F" w14:paraId="4267B866"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9FA068" w14:textId="77777777" w:rsidR="001C2F2F" w:rsidRPr="001C2F2F" w:rsidRDefault="001C2F2F" w:rsidP="001C2F2F">
            <w:pPr>
              <w:widowControl/>
              <w:numPr>
                <w:ilvl w:val="0"/>
                <w:numId w:val="12"/>
              </w:numPr>
              <w:spacing w:after="160" w:line="247" w:lineRule="auto"/>
              <w:rPr>
                <w:rFonts w:ascii="Optima nova LT Pro Regular" w:eastAsia="Calibri" w:hAnsi="Optima nova LT Pro Regular"/>
                <w:sz w:val="24"/>
                <w:szCs w:val="24"/>
                <w:lang w:eastAsia="en-US"/>
              </w:rPr>
            </w:pPr>
            <w:r w:rsidRPr="001C2F2F">
              <w:rPr>
                <w:rFonts w:ascii="Optima nova LT Pro Regular" w:eastAsia="Calibri" w:hAnsi="Optima nova LT Pro Regular"/>
                <w:sz w:val="24"/>
                <w:szCs w:val="24"/>
                <w:lang w:eastAsia="en-US"/>
              </w:rPr>
              <w:t>Avoir une capacité d’observation objective et d’analyse du fonctionnement de son école en vue, le cas échéant, de dégager des pistes d’actions alternatives.</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D986EE"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B</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1A276F" w14:textId="77777777" w:rsidR="001C2F2F" w:rsidRPr="001C2F2F" w:rsidRDefault="001C2F2F" w:rsidP="001C2F2F">
            <w:pPr>
              <w:widowControl/>
              <w:spacing w:after="120"/>
              <w:jc w:val="center"/>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/5</w:t>
            </w:r>
          </w:p>
        </w:tc>
      </w:tr>
      <w:tr w:rsidR="001C2F2F" w:rsidRPr="001C2F2F" w14:paraId="6D437D0E"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19EA43" w14:textId="77777777" w:rsidR="001C2F2F" w:rsidRPr="001C2F2F" w:rsidRDefault="001C2F2F" w:rsidP="001C2F2F">
            <w:pPr>
              <w:widowControl/>
              <w:numPr>
                <w:ilvl w:val="0"/>
                <w:numId w:val="12"/>
              </w:numPr>
              <w:suppressAutoHyphens w:val="0"/>
              <w:autoSpaceDE w:val="0"/>
              <w:spacing w:after="160" w:line="247" w:lineRule="auto"/>
              <w:textAlignment w:val="auto"/>
              <w:rPr>
                <w:rFonts w:ascii="Optima nova LT Pro Regular" w:eastAsia="Calibri" w:hAnsi="Optima nova LT Pro Regular"/>
                <w:sz w:val="24"/>
                <w:szCs w:val="24"/>
                <w:lang w:eastAsia="en-US"/>
              </w:rPr>
            </w:pPr>
            <w:r w:rsidRPr="001C2F2F">
              <w:rPr>
                <w:rFonts w:ascii="Optima nova LT Pro Regular" w:eastAsia="Calibri" w:hAnsi="Optima nova LT Pro Regular"/>
                <w:sz w:val="24"/>
                <w:szCs w:val="24"/>
                <w:lang w:eastAsia="en-US"/>
              </w:rPr>
              <w:t>Questionner et contribuer à l’amélioration des pratiques pédagogiques dans son établissement.</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3CD193" w14:textId="77777777" w:rsidR="001C2F2F" w:rsidRPr="001C2F2F" w:rsidRDefault="001C2F2F" w:rsidP="001C2F2F">
            <w:pPr>
              <w:widowControl/>
              <w:spacing w:after="120"/>
              <w:jc w:val="both"/>
              <w:rPr>
                <w:rFonts w:ascii="Optima nova LT Pro Regular" w:hAnsi="Optima nova LT Pro Regular"/>
                <w:sz w:val="24"/>
                <w:szCs w:val="24"/>
                <w:lang w:val="fr-FR" w:eastAsia="fr-FR"/>
              </w:rPr>
            </w:pPr>
            <w:r w:rsidRPr="001C2F2F">
              <w:rPr>
                <w:rFonts w:ascii="Optima nova LT Pro Regular" w:hAnsi="Optima nova LT Pro Regular"/>
                <w:sz w:val="24"/>
                <w:szCs w:val="24"/>
                <w:lang w:val="fr-FR" w:eastAsia="fr-FR"/>
              </w:rPr>
              <w:t>B</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40C7F3" w14:textId="77777777" w:rsidR="001C2F2F" w:rsidRPr="001C2F2F" w:rsidRDefault="001C2F2F" w:rsidP="001C2F2F">
            <w:pPr>
              <w:widowControl/>
              <w:spacing w:after="120"/>
              <w:jc w:val="center"/>
              <w:rPr>
                <w:rFonts w:ascii="Optima nova LT Pro Regular" w:hAnsi="Optima nova LT Pro Regular"/>
                <w:sz w:val="24"/>
                <w:szCs w:val="24"/>
                <w:lang w:val="fr-FR" w:eastAsia="fr-FR"/>
              </w:rPr>
            </w:pPr>
            <w:r w:rsidRPr="001C2F2F">
              <w:rPr>
                <w:rFonts w:ascii="Optima nova LT Pro Regular" w:hAnsi="Optima nova LT Pro Regular"/>
                <w:sz w:val="24"/>
                <w:szCs w:val="24"/>
                <w:lang w:val="fr-FR" w:eastAsia="fr-FR"/>
              </w:rPr>
              <w:t>NP</w:t>
            </w:r>
          </w:p>
        </w:tc>
      </w:tr>
      <w:tr w:rsidR="001C2F2F" w:rsidRPr="001C2F2F" w14:paraId="76ACE226"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2182BD" w14:textId="77777777" w:rsidR="001C2F2F" w:rsidRPr="001C2F2F" w:rsidRDefault="001C2F2F" w:rsidP="001C2F2F">
            <w:pPr>
              <w:widowControl/>
              <w:numPr>
                <w:ilvl w:val="0"/>
                <w:numId w:val="12"/>
              </w:numPr>
              <w:spacing w:after="160" w:line="247" w:lineRule="auto"/>
              <w:rPr>
                <w:rFonts w:ascii="Optima nova LT Pro Regular" w:eastAsia="Calibri" w:hAnsi="Optima nova LT Pro Regular"/>
                <w:sz w:val="24"/>
                <w:szCs w:val="24"/>
                <w:lang w:eastAsia="en-US"/>
              </w:rPr>
            </w:pPr>
            <w:r w:rsidRPr="001C2F2F">
              <w:rPr>
                <w:rFonts w:ascii="Optima nova LT Pro Regular" w:eastAsia="Calibri" w:hAnsi="Optima nova LT Pro Regular"/>
                <w:sz w:val="24"/>
                <w:szCs w:val="24"/>
                <w:lang w:eastAsia="en-US"/>
              </w:rPr>
              <w:t>Disposer de compétences pédagogiques et montrer un intérêt pour la recherche en éducation adaptée au niveau d’enseignement concerné.</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A161DB"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B</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33D632" w14:textId="77777777" w:rsidR="001C2F2F" w:rsidRPr="001C2F2F" w:rsidRDefault="001C2F2F" w:rsidP="001C2F2F">
            <w:pPr>
              <w:widowControl/>
              <w:spacing w:after="120"/>
              <w:jc w:val="center"/>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/10</w:t>
            </w:r>
          </w:p>
        </w:tc>
      </w:tr>
      <w:tr w:rsidR="001C2F2F" w:rsidRPr="001C2F2F" w14:paraId="420EE77E"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6CCF87" w14:textId="77777777" w:rsidR="001C2F2F" w:rsidRPr="001C2F2F" w:rsidRDefault="001C2F2F" w:rsidP="001C2F2F">
            <w:pPr>
              <w:widowControl/>
              <w:numPr>
                <w:ilvl w:val="0"/>
                <w:numId w:val="12"/>
              </w:numPr>
              <w:spacing w:after="160" w:line="247" w:lineRule="auto"/>
              <w:rPr>
                <w:rFonts w:ascii="Optima nova LT Pro Regular" w:eastAsia="Calibri" w:hAnsi="Optima nova LT Pro Regular"/>
                <w:sz w:val="24"/>
                <w:szCs w:val="24"/>
                <w:lang w:eastAsia="en-US"/>
              </w:rPr>
            </w:pPr>
            <w:r w:rsidRPr="001C2F2F">
              <w:rPr>
                <w:rFonts w:ascii="Optima nova LT Pro Regular" w:eastAsia="Calibri" w:hAnsi="Optima nova LT Pro Regular"/>
                <w:sz w:val="24"/>
                <w:szCs w:val="24"/>
                <w:lang w:eastAsia="en-US"/>
              </w:rPr>
              <w:t>Stimuler ou soutenir les pratiques innovantes.</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626B66" w14:textId="77777777" w:rsidR="001C2F2F" w:rsidRPr="001C2F2F" w:rsidRDefault="001C2F2F" w:rsidP="001C2F2F">
            <w:pPr>
              <w:widowControl/>
              <w:spacing w:after="120"/>
              <w:jc w:val="both"/>
              <w:rPr>
                <w:rFonts w:ascii="Optima nova LT Pro Regular" w:hAnsi="Optima nova LT Pro Regular"/>
                <w:sz w:val="24"/>
                <w:szCs w:val="24"/>
                <w:lang w:val="fr-FR" w:eastAsia="fr-FR"/>
              </w:rPr>
            </w:pPr>
            <w:r w:rsidRPr="001C2F2F">
              <w:rPr>
                <w:rFonts w:ascii="Optima nova LT Pro Regular" w:hAnsi="Optima nova LT Pro Regular"/>
                <w:sz w:val="24"/>
                <w:szCs w:val="24"/>
                <w:lang w:val="fr-FR" w:eastAsia="fr-FR"/>
              </w:rPr>
              <w:t>B</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BEFD7A" w14:textId="77777777" w:rsidR="001C2F2F" w:rsidRPr="001C2F2F" w:rsidRDefault="001C2F2F" w:rsidP="001C2F2F">
            <w:pPr>
              <w:widowControl/>
              <w:spacing w:after="120"/>
              <w:jc w:val="center"/>
              <w:rPr>
                <w:rFonts w:ascii="Optima nova LT Pro Regular" w:hAnsi="Optima nova LT Pro Regular"/>
                <w:sz w:val="24"/>
                <w:szCs w:val="24"/>
                <w:lang w:val="fr-FR" w:eastAsia="fr-FR"/>
              </w:rPr>
            </w:pPr>
            <w:r w:rsidRPr="001C2F2F">
              <w:rPr>
                <w:rFonts w:ascii="Optima nova LT Pro Regular" w:hAnsi="Optima nova LT Pro Regular"/>
                <w:sz w:val="24"/>
                <w:szCs w:val="24"/>
                <w:lang w:val="fr-FR" w:eastAsia="fr-FR"/>
              </w:rPr>
              <w:t>NP</w:t>
            </w:r>
          </w:p>
        </w:tc>
      </w:tr>
      <w:tr w:rsidR="001C2F2F" w:rsidRPr="001C2F2F" w14:paraId="1AA97688"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D3B320" w14:textId="77777777" w:rsidR="001C2F2F" w:rsidRPr="001C2F2F" w:rsidRDefault="001C2F2F" w:rsidP="001C2F2F">
            <w:pPr>
              <w:widowControl/>
              <w:numPr>
                <w:ilvl w:val="0"/>
                <w:numId w:val="12"/>
              </w:numPr>
              <w:suppressAutoHyphens w:val="0"/>
              <w:autoSpaceDE w:val="0"/>
              <w:spacing w:after="160" w:line="247" w:lineRule="auto"/>
              <w:textAlignment w:val="auto"/>
              <w:rPr>
                <w:rFonts w:ascii="Optima nova LT Pro Regular" w:eastAsia="Calibri" w:hAnsi="Optima nova LT Pro Regular"/>
                <w:sz w:val="24"/>
                <w:szCs w:val="24"/>
                <w:lang w:eastAsia="en-US"/>
              </w:rPr>
            </w:pPr>
            <w:r w:rsidRPr="001C2F2F">
              <w:rPr>
                <w:rFonts w:ascii="Optima nova LT Pro Regular" w:eastAsia="Calibri" w:hAnsi="Optima nova LT Pro Regular"/>
                <w:sz w:val="24"/>
                <w:szCs w:val="24"/>
                <w:lang w:eastAsia="en-US"/>
              </w:rPr>
              <w:t>Etablir une culture pédagogique de travail collaboratif d’échanges de bonnes pratiques.</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8BB11C" w14:textId="77777777" w:rsidR="001C2F2F" w:rsidRPr="001C2F2F" w:rsidRDefault="001C2F2F" w:rsidP="001C2F2F">
            <w:pPr>
              <w:widowControl/>
              <w:spacing w:after="120"/>
              <w:jc w:val="both"/>
              <w:rPr>
                <w:rFonts w:ascii="Optima nova LT Pro Regular" w:hAnsi="Optima nova LT Pro Regular"/>
                <w:sz w:val="24"/>
                <w:szCs w:val="24"/>
                <w:lang w:val="fr-FR" w:eastAsia="fr-FR"/>
              </w:rPr>
            </w:pPr>
            <w:r w:rsidRPr="001C2F2F">
              <w:rPr>
                <w:rFonts w:ascii="Optima nova LT Pro Regular" w:hAnsi="Optima nova LT Pro Regular"/>
                <w:sz w:val="24"/>
                <w:szCs w:val="24"/>
                <w:lang w:val="fr-FR" w:eastAsia="fr-FR"/>
              </w:rPr>
              <w:t>B</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165AE2" w14:textId="77777777" w:rsidR="001C2F2F" w:rsidRPr="001C2F2F" w:rsidRDefault="001C2F2F" w:rsidP="001C2F2F">
            <w:pPr>
              <w:widowControl/>
              <w:spacing w:after="120"/>
              <w:jc w:val="center"/>
              <w:rPr>
                <w:rFonts w:ascii="Optima nova LT Pro Regular" w:hAnsi="Optima nova LT Pro Regular"/>
                <w:sz w:val="24"/>
                <w:szCs w:val="24"/>
                <w:lang w:val="fr-FR" w:eastAsia="fr-FR"/>
              </w:rPr>
            </w:pPr>
            <w:r w:rsidRPr="001C2F2F">
              <w:rPr>
                <w:rFonts w:ascii="Optima nova LT Pro Regular" w:hAnsi="Optima nova LT Pro Regular"/>
                <w:sz w:val="24"/>
                <w:szCs w:val="24"/>
                <w:lang w:val="fr-FR" w:eastAsia="fr-FR"/>
              </w:rPr>
              <w:t>NP</w:t>
            </w:r>
          </w:p>
        </w:tc>
      </w:tr>
      <w:tr w:rsidR="001C2F2F" w:rsidRPr="001C2F2F" w14:paraId="1A33373D"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34FE7E" w14:textId="77777777" w:rsidR="001C2F2F" w:rsidRPr="001C2F2F" w:rsidRDefault="001C2F2F" w:rsidP="001C2F2F">
            <w:pPr>
              <w:widowControl/>
              <w:numPr>
                <w:ilvl w:val="0"/>
                <w:numId w:val="12"/>
              </w:numPr>
              <w:suppressAutoHyphens w:val="0"/>
              <w:autoSpaceDE w:val="0"/>
              <w:spacing w:after="160" w:line="247" w:lineRule="auto"/>
              <w:textAlignment w:val="auto"/>
              <w:rPr>
                <w:rFonts w:ascii="Optima nova LT Pro Regular" w:eastAsia="Calibri" w:hAnsi="Optima nova LT Pro Regular"/>
                <w:sz w:val="24"/>
                <w:szCs w:val="24"/>
                <w:lang w:eastAsia="en-US"/>
              </w:rPr>
            </w:pPr>
            <w:r w:rsidRPr="001C2F2F">
              <w:rPr>
                <w:rFonts w:ascii="Optima nova LT Pro Regular" w:eastAsia="Calibri" w:hAnsi="Optima nova LT Pro Regular"/>
                <w:sz w:val="24"/>
                <w:szCs w:val="24"/>
                <w:lang w:eastAsia="en-US"/>
              </w:rPr>
              <w:t>Collaborer avec les partenaires extérieurs et intégrer l’établissement dans son environnement.</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1425BA" w14:textId="77777777" w:rsidR="001C2F2F" w:rsidRPr="001C2F2F" w:rsidRDefault="001C2F2F" w:rsidP="001C2F2F">
            <w:pPr>
              <w:widowControl/>
              <w:spacing w:after="120"/>
              <w:jc w:val="both"/>
              <w:rPr>
                <w:rFonts w:ascii="Optima nova LT Pro Regular" w:hAnsi="Optima nova LT Pro Regular"/>
                <w:sz w:val="24"/>
                <w:szCs w:val="24"/>
                <w:lang w:val="fr-FR" w:eastAsia="fr-FR"/>
              </w:rPr>
            </w:pPr>
            <w:r w:rsidRPr="001C2F2F">
              <w:rPr>
                <w:rFonts w:ascii="Optima nova LT Pro Regular" w:hAnsi="Optima nova LT Pro Regular"/>
                <w:sz w:val="24"/>
                <w:szCs w:val="24"/>
                <w:lang w:val="fr-FR" w:eastAsia="fr-FR"/>
              </w:rPr>
              <w:t>B</w:t>
            </w:r>
          </w:p>
          <w:p w14:paraId="7DF83772" w14:textId="77777777" w:rsidR="001C2F2F" w:rsidRPr="001C2F2F" w:rsidRDefault="001C2F2F" w:rsidP="001C2F2F">
            <w:pPr>
              <w:jc w:val="center"/>
              <w:rPr>
                <w:lang w:val="fr-FR" w:eastAsia="fr-FR"/>
              </w:rPr>
            </w:pP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73F964" w14:textId="77777777" w:rsidR="001C2F2F" w:rsidRPr="001C2F2F" w:rsidRDefault="001C2F2F" w:rsidP="001C2F2F">
            <w:pPr>
              <w:widowControl/>
              <w:spacing w:after="120"/>
              <w:jc w:val="center"/>
              <w:rPr>
                <w:rFonts w:ascii="Optima nova LT Pro Regular" w:hAnsi="Optima nova LT Pro Regular"/>
                <w:sz w:val="24"/>
                <w:szCs w:val="24"/>
                <w:lang w:val="fr-FR" w:eastAsia="fr-FR"/>
              </w:rPr>
            </w:pPr>
            <w:r w:rsidRPr="001C2F2F">
              <w:rPr>
                <w:rFonts w:ascii="Optima nova LT Pro Regular" w:hAnsi="Optima nova LT Pro Regular"/>
                <w:sz w:val="24"/>
                <w:szCs w:val="24"/>
                <w:lang w:val="fr-FR" w:eastAsia="fr-FR"/>
              </w:rPr>
              <w:t>NP</w:t>
            </w:r>
          </w:p>
        </w:tc>
      </w:tr>
    </w:tbl>
    <w:p w14:paraId="39DAE4B2" w14:textId="77777777" w:rsidR="001C2F2F" w:rsidRPr="001C2F2F" w:rsidRDefault="001C2F2F" w:rsidP="001C2F2F">
      <w:pPr>
        <w:widowControl/>
        <w:spacing w:after="120"/>
        <w:jc w:val="both"/>
        <w:rPr>
          <w:rFonts w:ascii="Optima nova LT Pro Regular" w:hAnsi="Optima nova LT Pro Regular"/>
          <w:sz w:val="24"/>
          <w:szCs w:val="24"/>
          <w:u w:val="single"/>
          <w:lang w:val="fr-FR" w:eastAsia="fr-FR"/>
        </w:rPr>
      </w:pPr>
    </w:p>
    <w:p w14:paraId="1D8449B9" w14:textId="77777777" w:rsidR="001C2F2F" w:rsidRPr="001C2F2F" w:rsidRDefault="001C2F2F" w:rsidP="001C2F2F">
      <w:pPr>
        <w:widowControl/>
        <w:spacing w:after="120"/>
        <w:jc w:val="both"/>
        <w:rPr>
          <w:rFonts w:ascii="Optima nova LT Pro Regular" w:hAnsi="Optima nova LT Pro Regular"/>
          <w:sz w:val="24"/>
          <w:szCs w:val="24"/>
          <w:u w:val="single"/>
          <w:lang w:val="fr-FR" w:eastAsia="fr-FR"/>
        </w:rPr>
      </w:pPr>
      <w:r w:rsidRPr="001C2F2F">
        <w:rPr>
          <w:rFonts w:ascii="Optima nova LT Pro Regular" w:hAnsi="Optima nova LT Pro Regular"/>
          <w:sz w:val="24"/>
          <w:szCs w:val="24"/>
          <w:u w:val="single"/>
          <w:lang w:val="fr-FR" w:eastAsia="fr-FR"/>
        </w:rPr>
        <w:t>5° Compétence obligatoire transversale</w:t>
      </w:r>
    </w:p>
    <w:p w14:paraId="770CF580"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p>
    <w:tbl>
      <w:tblPr>
        <w:tblW w:w="9646" w:type="dxa"/>
        <w:tblInd w:w="-108" w:type="dxa"/>
        <w:tblLayout w:type="fixed"/>
        <w:tblCellMar>
          <w:left w:w="10" w:type="dxa"/>
          <w:right w:w="10" w:type="dxa"/>
        </w:tblCellMar>
        <w:tblLook w:val="0000" w:firstRow="0" w:lastRow="0" w:firstColumn="0" w:lastColumn="0" w:noHBand="0" w:noVBand="0"/>
      </w:tblPr>
      <w:tblGrid>
        <w:gridCol w:w="6374"/>
        <w:gridCol w:w="1557"/>
        <w:gridCol w:w="1715"/>
      </w:tblGrid>
      <w:tr w:rsidR="001C2F2F" w:rsidRPr="001C2F2F" w14:paraId="3CD45947"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3331A6" w14:textId="77777777" w:rsidR="001C2F2F" w:rsidRPr="001C2F2F" w:rsidRDefault="001C2F2F" w:rsidP="001C2F2F">
            <w:pPr>
              <w:widowControl/>
              <w:spacing w:after="160" w:line="247" w:lineRule="auto"/>
              <w:ind w:left="1080"/>
              <w:rPr>
                <w:rFonts w:ascii="Optima nova LT Pro Regular" w:eastAsia="Calibri" w:hAnsi="Optima nova LT Pro Regular"/>
                <w:sz w:val="24"/>
                <w:szCs w:val="24"/>
                <w:lang w:eastAsia="en-US"/>
              </w:rPr>
            </w:pP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049AC7"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Niveau de maîtrise</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B2863B"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Pondération</w:t>
            </w:r>
          </w:p>
        </w:tc>
      </w:tr>
      <w:tr w:rsidR="001C2F2F" w:rsidRPr="001C2F2F" w14:paraId="4587F354" w14:textId="77777777" w:rsidTr="000D0AF6">
        <w:tblPrEx>
          <w:tblCellMar>
            <w:top w:w="0" w:type="dxa"/>
            <w:bottom w:w="0" w:type="dxa"/>
          </w:tblCellMar>
        </w:tblPrEx>
        <w:trPr>
          <w:trHeight w:val="730"/>
        </w:trPr>
        <w:tc>
          <w:tcPr>
            <w:tcW w:w="6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71DC73" w14:textId="77777777" w:rsidR="001C2F2F" w:rsidRPr="001C2F2F" w:rsidRDefault="001C2F2F" w:rsidP="001C2F2F">
            <w:pPr>
              <w:widowControl/>
              <w:numPr>
                <w:ilvl w:val="0"/>
                <w:numId w:val="8"/>
              </w:numPr>
              <w:spacing w:after="160" w:line="247" w:lineRule="auto"/>
              <w:rPr>
                <w:rFonts w:ascii="Calibri" w:eastAsia="Calibri" w:hAnsi="Calibri"/>
                <w:sz w:val="22"/>
                <w:szCs w:val="22"/>
                <w:lang w:eastAsia="en-US"/>
              </w:rPr>
            </w:pPr>
            <w:r w:rsidRPr="001C2F2F">
              <w:rPr>
                <w:rFonts w:ascii="Optima nova LT Pro Regular" w:eastAsia="Calibri" w:hAnsi="Optima nova LT Pro Regular"/>
                <w:sz w:val="24"/>
                <w:szCs w:val="24"/>
                <w:lang w:eastAsia="en-US"/>
              </w:rPr>
              <w:t>Avoir la capacité d’accompagner le changement</w:t>
            </w:r>
          </w:p>
        </w:tc>
        <w:tc>
          <w:tcPr>
            <w:tcW w:w="15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22F194"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B</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9AB7BF"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NP</w:t>
            </w:r>
          </w:p>
        </w:tc>
      </w:tr>
    </w:tbl>
    <w:p w14:paraId="0B8EA84C" w14:textId="77777777" w:rsidR="001C2F2F" w:rsidRPr="001C2F2F" w:rsidRDefault="001C2F2F" w:rsidP="001C2F2F">
      <w:pPr>
        <w:widowControl/>
        <w:spacing w:after="120"/>
        <w:jc w:val="both"/>
        <w:rPr>
          <w:rFonts w:ascii="Optima nova LT Pro Regular" w:hAnsi="Optima nova LT Pro Regular"/>
          <w:sz w:val="24"/>
          <w:szCs w:val="24"/>
          <w:u w:val="single"/>
          <w:lang w:val="fr-FR" w:eastAsia="fr-FR"/>
        </w:rPr>
      </w:pPr>
    </w:p>
    <w:p w14:paraId="7ADB29B9" w14:textId="77777777" w:rsidR="001C2F2F" w:rsidRPr="001C2F2F" w:rsidRDefault="001C2F2F" w:rsidP="001C2F2F">
      <w:pPr>
        <w:widowControl/>
        <w:spacing w:after="120"/>
        <w:jc w:val="both"/>
        <w:rPr>
          <w:rFonts w:ascii="Optima nova LT Pro Regular" w:hAnsi="Optima nova LT Pro Regular"/>
          <w:b/>
          <w:sz w:val="24"/>
          <w:szCs w:val="24"/>
          <w:u w:val="double"/>
          <w:lang w:val="fr-FR" w:eastAsia="fr-FR"/>
        </w:rPr>
      </w:pPr>
      <w:r w:rsidRPr="001C2F2F">
        <w:rPr>
          <w:rFonts w:ascii="Optima nova LT Pro Regular" w:hAnsi="Optima nova LT Pro Regular"/>
          <w:b/>
          <w:sz w:val="24"/>
          <w:szCs w:val="24"/>
          <w:u w:val="double"/>
          <w:lang w:val="fr-FR" w:eastAsia="fr-FR"/>
        </w:rPr>
        <w:t>Légende des niveaux de maitrise des compétences</w:t>
      </w:r>
    </w:p>
    <w:p w14:paraId="44DC8E4D"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p>
    <w:p w14:paraId="5C4BEF9F"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 xml:space="preserve">1° Niveau de maitrise (A) : aptitude à acquérir la compétence </w:t>
      </w:r>
      <w:r w:rsidRPr="001C2F2F">
        <w:rPr>
          <w:rFonts w:ascii="Arial" w:hAnsi="Arial" w:cs="Arial"/>
          <w:sz w:val="24"/>
          <w:szCs w:val="24"/>
          <w:lang w:val="fr-FR" w:eastAsia="fr-FR"/>
        </w:rPr>
        <w:t>→</w:t>
      </w:r>
      <w:r w:rsidRPr="001C2F2F">
        <w:rPr>
          <w:rFonts w:ascii="Optima nova LT Pro Regular" w:hAnsi="Optima nova LT Pro Regular"/>
          <w:sz w:val="24"/>
          <w:szCs w:val="24"/>
          <w:lang w:val="fr-FR" w:eastAsia="fr-FR"/>
        </w:rPr>
        <w:t xml:space="preserve"> Avoir des notions théoriques ; avoir une connaissance, une compréhension.</w:t>
      </w:r>
    </w:p>
    <w:p w14:paraId="683483D2"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 xml:space="preserve">2° Niveau de maitrise (B) : élémentaire </w:t>
      </w:r>
      <w:r w:rsidRPr="001C2F2F">
        <w:rPr>
          <w:rFonts w:ascii="Arial" w:hAnsi="Arial" w:cs="Arial"/>
          <w:sz w:val="24"/>
          <w:szCs w:val="24"/>
          <w:lang w:val="fr-FR" w:eastAsia="fr-FR"/>
        </w:rPr>
        <w:t>→</w:t>
      </w:r>
      <w:r w:rsidRPr="001C2F2F">
        <w:rPr>
          <w:rFonts w:ascii="Optima nova LT Pro Regular" w:hAnsi="Optima nova LT Pro Regular"/>
          <w:sz w:val="24"/>
          <w:szCs w:val="24"/>
          <w:lang w:val="fr-FR" w:eastAsia="fr-FR"/>
        </w:rPr>
        <w:t xml:space="preserve"> Agir de façon réactive ; agir avec un accompagnement.</w:t>
      </w:r>
    </w:p>
    <w:p w14:paraId="41B2000E"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 xml:space="preserve">3° Niveau de maitrise (C) : intermédiaire </w:t>
      </w:r>
      <w:r w:rsidRPr="001C2F2F">
        <w:rPr>
          <w:rFonts w:ascii="Arial" w:hAnsi="Arial" w:cs="Arial"/>
          <w:sz w:val="24"/>
          <w:szCs w:val="24"/>
          <w:lang w:val="fr-FR" w:eastAsia="fr-FR"/>
        </w:rPr>
        <w:t>→</w:t>
      </w:r>
      <w:r w:rsidRPr="001C2F2F">
        <w:rPr>
          <w:rFonts w:ascii="Optima nova LT Pro Regular" w:hAnsi="Optima nova LT Pro Regular" w:cs="Calibri"/>
          <w:sz w:val="24"/>
          <w:szCs w:val="24"/>
          <w:lang w:val="fr-FR" w:eastAsia="fr-FR"/>
        </w:rPr>
        <w:t xml:space="preserve"> Agir de façon proactive ; agir de façon autonome.</w:t>
      </w:r>
    </w:p>
    <w:p w14:paraId="64B90116" w14:textId="77777777" w:rsidR="001C2F2F" w:rsidRPr="001C2F2F" w:rsidRDefault="001C2F2F" w:rsidP="001C2F2F">
      <w:pPr>
        <w:widowControl/>
        <w:spacing w:after="120"/>
        <w:jc w:val="both"/>
        <w:rPr>
          <w:rFonts w:ascii="Optima nova LT Pro Regular" w:hAnsi="Optima nova LT Pro Regular"/>
          <w:sz w:val="22"/>
          <w:szCs w:val="22"/>
          <w:lang w:val="fr-FR" w:eastAsia="fr-FR"/>
        </w:rPr>
      </w:pPr>
      <w:r w:rsidRPr="001C2F2F">
        <w:rPr>
          <w:rFonts w:ascii="Optima nova LT Pro Regular" w:hAnsi="Optima nova LT Pro Regular"/>
          <w:sz w:val="24"/>
          <w:szCs w:val="24"/>
          <w:lang w:val="fr-FR" w:eastAsia="fr-FR"/>
        </w:rPr>
        <w:t xml:space="preserve">4° Niveau de maitrise (D) : avancé </w:t>
      </w:r>
      <w:r w:rsidRPr="001C2F2F">
        <w:rPr>
          <w:rFonts w:ascii="Arial" w:hAnsi="Arial" w:cs="Arial"/>
          <w:sz w:val="24"/>
          <w:szCs w:val="24"/>
          <w:lang w:val="fr-FR" w:eastAsia="fr-FR"/>
        </w:rPr>
        <w:t>→</w:t>
      </w:r>
      <w:r w:rsidRPr="001C2F2F">
        <w:rPr>
          <w:rFonts w:ascii="Optima nova LT Pro Regular" w:hAnsi="Optima nova LT Pro Regular"/>
          <w:sz w:val="24"/>
          <w:szCs w:val="24"/>
          <w:lang w:val="fr-FR" w:eastAsia="fr-FR"/>
        </w:rPr>
        <w:t xml:space="preserve"> Ajouter des propositions créatives ; faire preuve d’anticipation.</w:t>
      </w:r>
    </w:p>
    <w:p w14:paraId="286B8754" w14:textId="77777777" w:rsidR="001C2F2F" w:rsidRPr="001C2F2F" w:rsidRDefault="001C2F2F" w:rsidP="001C2F2F">
      <w:pPr>
        <w:widowControl/>
        <w:tabs>
          <w:tab w:val="left" w:pos="13748"/>
        </w:tabs>
        <w:ind w:left="4536" w:right="2232"/>
        <w:jc w:val="center"/>
        <w:rPr>
          <w:rFonts w:ascii="Optima nova LT Pro Regular" w:hAnsi="Optima nova LT Pro Regular"/>
          <w:sz w:val="22"/>
          <w:szCs w:val="22"/>
          <w:lang w:val="fr-FR" w:eastAsia="fr-FR"/>
        </w:rPr>
      </w:pPr>
    </w:p>
    <w:p w14:paraId="6CCF38EF" w14:textId="77777777" w:rsidR="00AB4C26" w:rsidRDefault="00AB4C26"/>
    <w:sectPr w:rsidR="00AB4C26" w:rsidSect="001C2F2F">
      <w:footerReference w:type="default" r:id="rId7"/>
      <w:headerReference w:type="first" r:id="rId8"/>
      <w:footerReference w:type="first" r:id="rId9"/>
      <w:pgSz w:w="11906" w:h="16838"/>
      <w:pgMar w:top="1418" w:right="1418" w:bottom="908"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A3D88" w14:textId="77777777" w:rsidR="005827EA" w:rsidRDefault="005827EA" w:rsidP="007036D8">
      <w:r>
        <w:separator/>
      </w:r>
    </w:p>
  </w:endnote>
  <w:endnote w:type="continuationSeparator" w:id="0">
    <w:p w14:paraId="134D7B9B" w14:textId="77777777" w:rsidR="005827EA" w:rsidRDefault="005827EA" w:rsidP="0070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charset w:val="00"/>
    <w:family w:val="auto"/>
    <w:pitch w:val="variable"/>
  </w:font>
  <w:font w:name="Calibri Light">
    <w:panose1 w:val="020F0302020204030204"/>
    <w:charset w:val="00"/>
    <w:family w:val="swiss"/>
    <w:pitch w:val="variable"/>
    <w:sig w:usb0="E4002EFF" w:usb1="C200247B" w:usb2="00000009" w:usb3="00000000" w:csb0="000001FF" w:csb1="00000000"/>
  </w:font>
  <w:font w:name="Optima nova LT Pro Regular">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ITC Eras Std Demi">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AC766" w14:textId="77777777" w:rsidR="001C2F2F" w:rsidRDefault="001C2F2F">
    <w:pPr>
      <w:pStyle w:val="Pieddepage"/>
      <w:jc w:val="right"/>
    </w:pPr>
    <w:r>
      <w:fldChar w:fldCharType="begin"/>
    </w:r>
    <w:r>
      <w:instrText xml:space="preserve"> PAGE </w:instrText>
    </w:r>
    <w:r>
      <w:fldChar w:fldCharType="separate"/>
    </w:r>
    <w:r>
      <w:t>8</w:t>
    </w:r>
    <w:r>
      <w:fldChar w:fldCharType="end"/>
    </w:r>
    <w:r>
      <w:rPr>
        <w:rStyle w:val="Numrodepage"/>
        <w:rFonts w:ascii="Optima nova LT Pro Regular" w:hAnsi="Optima nova LT Pro Regular"/>
        <w:sz w:val="18"/>
        <w:szCs w:val="18"/>
      </w:rPr>
      <w:t>/</w:t>
    </w:r>
    <w:r>
      <w:fldChar w:fldCharType="begin"/>
    </w:r>
    <w:r>
      <w:instrText xml:space="preserve"> NUMPAGES </w:instrText>
    </w:r>
    <w:r>
      <w:fldChar w:fldCharType="separate"/>
    </w:r>
    <w: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F7ABE" w14:textId="77777777" w:rsidR="001C2F2F" w:rsidRDefault="001C2F2F">
    <w:pPr>
      <w:pStyle w:val="Pieddepage"/>
      <w:jc w:val="center"/>
    </w:pPr>
    <w:r>
      <w:rPr>
        <w:rFonts w:ascii="ITC Eras Std Demi" w:hAnsi="ITC Eras Std Demi"/>
        <w:smallCaps/>
        <w:sz w:val="18"/>
        <w:szCs w:val="18"/>
      </w:rPr>
      <w:t xml:space="preserve">Collège d’Alzon </w:t>
    </w:r>
    <w:proofErr w:type="spellStart"/>
    <w:r>
      <w:rPr>
        <w:rFonts w:ascii="ITC Eras Std Demi" w:hAnsi="ITC Eras Std Demi"/>
        <w:smallCaps/>
        <w:sz w:val="18"/>
        <w:szCs w:val="18"/>
      </w:rPr>
      <w:t>asbl</w:t>
    </w:r>
    <w:proofErr w:type="spellEnd"/>
    <w:r>
      <w:rPr>
        <w:sz w:val="18"/>
        <w:szCs w:val="18"/>
      </w:rPr>
      <w:br/>
      <w:t>rue de Han 1 • 6927 Bure (</w:t>
    </w:r>
    <w:proofErr w:type="spellStart"/>
    <w:r>
      <w:rPr>
        <w:sz w:val="18"/>
        <w:szCs w:val="18"/>
      </w:rPr>
      <w:t>Tellin</w:t>
    </w:r>
    <w:proofErr w:type="spellEnd"/>
    <w:r>
      <w:rPr>
        <w:sz w:val="18"/>
        <w:szCs w:val="18"/>
      </w:rPr>
      <w:t>) • T. 084/36 02 80</w:t>
    </w:r>
    <w:r>
      <w:rPr>
        <w:sz w:val="18"/>
        <w:szCs w:val="18"/>
      </w:rPr>
      <w:br/>
      <w:t xml:space="preserve">administration@dalzon.be • </w:t>
    </w:r>
    <w:r>
      <w:rPr>
        <w:rFonts w:ascii="ITC Eras Std Demi" w:hAnsi="ITC Eras Std Demi"/>
        <w:sz w:val="18"/>
        <w:szCs w:val="18"/>
      </w:rPr>
      <w:t>www.dalzon.be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92C0D" w14:textId="77777777" w:rsidR="005827EA" w:rsidRDefault="005827EA" w:rsidP="007036D8">
      <w:r>
        <w:separator/>
      </w:r>
    </w:p>
  </w:footnote>
  <w:footnote w:type="continuationSeparator" w:id="0">
    <w:p w14:paraId="412778FB" w14:textId="77777777" w:rsidR="005827EA" w:rsidRDefault="005827EA" w:rsidP="007036D8">
      <w:r>
        <w:continuationSeparator/>
      </w:r>
    </w:p>
  </w:footnote>
  <w:footnote w:id="1">
    <w:p w14:paraId="40336F4B" w14:textId="77777777" w:rsidR="001C2F2F" w:rsidRDefault="001C2F2F" w:rsidP="001C2F2F">
      <w:pPr>
        <w:pStyle w:val="Notedebasdepage"/>
        <w:spacing w:after="0"/>
      </w:pPr>
      <w:r>
        <w:rPr>
          <w:rStyle w:val="Appelnotedebasdep"/>
        </w:rPr>
        <w:footnoteRef/>
      </w:r>
      <w:r>
        <w:t>Le référentiel des responsabilités des directeurs inclus dans le profil-type visé à l’article 5, §1 du décret du 2 février 2007 fixant le statut des directeurs/directrices comprend, d’une part, la liste des responsabilités que les Pouvoirs organisateurs sont tenus de reprendre dans les profils de fonction et, d’autre part, une liste de responsabilités fournie à titre indicatif, que les Pouvoirs organisateurs peuvent utiliser ou compléter lorsqu’ils construisent un profil de fonction. Le Pouvoir organisateur peut notamment inclure l’obligation de suivre, dans le cadre de la formation initiale des directeurs, des formations propres au réseau libre catholique pour les candidats provenant d’autres réseaux.</w:t>
      </w:r>
    </w:p>
    <w:p w14:paraId="1041588E" w14:textId="77777777" w:rsidR="001C2F2F" w:rsidRDefault="001C2F2F" w:rsidP="001C2F2F">
      <w:pPr>
        <w:pStyle w:val="Notedebasdepage"/>
        <w:spacing w:after="0"/>
      </w:pPr>
    </w:p>
    <w:p w14:paraId="35EEFDED" w14:textId="77777777" w:rsidR="001C2F2F" w:rsidRDefault="001C2F2F" w:rsidP="001C2F2F"/>
    <w:p w14:paraId="2C904BBC" w14:textId="77777777" w:rsidR="001C2F2F" w:rsidRDefault="001C2F2F" w:rsidP="001C2F2F"/>
    <w:p w14:paraId="36B62E95" w14:textId="77777777" w:rsidR="001C2F2F" w:rsidRDefault="001C2F2F" w:rsidP="001C2F2F"/>
    <w:p w14:paraId="0625E851" w14:textId="77777777" w:rsidR="001C2F2F" w:rsidRDefault="001C2F2F" w:rsidP="001C2F2F"/>
    <w:p w14:paraId="774E2B43" w14:textId="77777777" w:rsidR="001C2F2F" w:rsidRDefault="001C2F2F" w:rsidP="001C2F2F"/>
    <w:p w14:paraId="0CDEA041" w14:textId="77777777" w:rsidR="001C2F2F" w:rsidRDefault="001C2F2F" w:rsidP="001C2F2F"/>
  </w:footnote>
  <w:footnote w:id="2">
    <w:p w14:paraId="53B69B47" w14:textId="77777777" w:rsidR="001C2F2F" w:rsidRDefault="001C2F2F" w:rsidP="001C2F2F">
      <w:pPr>
        <w:pStyle w:val="Notedebasdepage"/>
      </w:pPr>
      <w:r>
        <w:rPr>
          <w:rStyle w:val="Appelnotedebasdep"/>
        </w:rPr>
        <w:footnoteRef/>
      </w:r>
      <w:r>
        <w:t>La liste des compétences comportementales et techniques attendues en vue de l’exercice de la fonction de directeur inclus dans le profil-type visé à l’article 5, §1 du décret du 2 février 2007 fixant le statut des directeurs/directrices comprend, d’une part, la liste des compétences que les Pouvoirs organisateurs sont tenus de reprendre dans les profils de fonction et, d’autre part, une liste de compétences fournie à titre indicatif, que les Pouvoirs organisateurs peuvent utiliser ou compléter lorsqu’ils construisent un profil de fonction.</w:t>
      </w:r>
    </w:p>
    <w:p w14:paraId="1F6FDF71" w14:textId="77777777" w:rsidR="001C2F2F" w:rsidRDefault="001C2F2F" w:rsidP="001C2F2F"/>
  </w:footnote>
  <w:footnote w:id="3">
    <w:p w14:paraId="21DBB411" w14:textId="77777777" w:rsidR="001C2F2F" w:rsidRDefault="001C2F2F" w:rsidP="001C2F2F">
      <w:pPr>
        <w:pStyle w:val="Notedebasdepage"/>
      </w:pPr>
      <w:r>
        <w:rPr>
          <w:rStyle w:val="Appelnotedebasdep"/>
        </w:rPr>
        <w:footnoteRef/>
      </w:r>
      <w:r>
        <w:rPr>
          <w:b/>
          <w:u w:val="single"/>
        </w:rPr>
        <w:t>Le présent modèle reprend toutes les compétences obligatoires et propose des compétences complémentaires dans et en dehors des compétences reprises dans l’AGCF portant exécution de l’article 5 §1</w:t>
      </w:r>
      <w:r>
        <w:rPr>
          <w:b/>
          <w:u w:val="single"/>
          <w:vertAlign w:val="superscript"/>
        </w:rPr>
        <w:t>er</w:t>
      </w:r>
      <w:r>
        <w:rPr>
          <w:b/>
          <w:u w:val="single"/>
        </w:rPr>
        <w:t xml:space="preserve"> du décret du 2 février 2007, sans distinction entre compétences comportementales et techniques.</w:t>
      </w:r>
    </w:p>
    <w:p w14:paraId="0497A4A1" w14:textId="77777777" w:rsidR="001C2F2F" w:rsidRDefault="001C2F2F" w:rsidP="001C2F2F"/>
  </w:footnote>
  <w:footnote w:id="4">
    <w:p w14:paraId="48936DA9" w14:textId="77777777" w:rsidR="001C2F2F" w:rsidRDefault="001C2F2F" w:rsidP="001C2F2F">
      <w:pPr>
        <w:pStyle w:val="Notedebasdepage"/>
      </w:pPr>
      <w:r>
        <w:rPr>
          <w:rStyle w:val="Appelnotedebasdep"/>
        </w:rPr>
        <w:footnoteRef/>
      </w:r>
      <w:r>
        <w:t>AGCF mentionne en son article 3 que le niveau de maitrise des compétences est défini et évalué, notamment à partir d’entretiens, d’observations et de mises en situation, à l’entrée en fonction et en cours de carrière.</w:t>
      </w:r>
    </w:p>
    <w:p w14:paraId="5AE2B692" w14:textId="77777777" w:rsidR="001C2F2F" w:rsidRDefault="001C2F2F" w:rsidP="001C2F2F"/>
  </w:footnote>
  <w:footnote w:id="5">
    <w:p w14:paraId="4682F87F" w14:textId="77777777" w:rsidR="001C2F2F" w:rsidRDefault="001C2F2F" w:rsidP="001C2F2F">
      <w:pPr>
        <w:pStyle w:val="Notedebasdepage"/>
      </w:pPr>
      <w:r>
        <w:rPr>
          <w:rStyle w:val="Appelnotedebasdep"/>
        </w:rPr>
        <w:footnoteRef/>
      </w:r>
      <w:r>
        <w:rPr>
          <w:b/>
          <w:u w:val="single"/>
        </w:rPr>
        <w:t>Les compétences clés, obligatoires ou complémentaires, sont considérées comme essentielles et indispensables à l’exercice de la fonction et exigent un niveau de maîtrise attendu à l’entrée en fonction.</w:t>
      </w:r>
    </w:p>
    <w:p w14:paraId="29840AD6" w14:textId="77777777" w:rsidR="001C2F2F" w:rsidRDefault="001C2F2F" w:rsidP="001C2F2F"/>
    <w:p w14:paraId="49A08065" w14:textId="77777777" w:rsidR="001C2F2F" w:rsidRDefault="001C2F2F" w:rsidP="001C2F2F"/>
    <w:p w14:paraId="2D6A7590" w14:textId="77777777" w:rsidR="001C2F2F" w:rsidRDefault="001C2F2F" w:rsidP="001C2F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D09C" w14:textId="626D7992" w:rsidR="001C2F2F" w:rsidRDefault="001C2F2F">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1C78"/>
    <w:multiLevelType w:val="multilevel"/>
    <w:tmpl w:val="AFA606C4"/>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4B11F90"/>
    <w:multiLevelType w:val="multilevel"/>
    <w:tmpl w:val="2F3EBE9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5B0B2A"/>
    <w:multiLevelType w:val="multilevel"/>
    <w:tmpl w:val="D6589E8E"/>
    <w:styleLink w:val="WWNum2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 w15:restartNumberingAfterBreak="0">
    <w:nsid w:val="0D0A7153"/>
    <w:multiLevelType w:val="multilevel"/>
    <w:tmpl w:val="9C0AB548"/>
    <w:styleLink w:val="WW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E186E52"/>
    <w:multiLevelType w:val="multilevel"/>
    <w:tmpl w:val="0B3EA038"/>
    <w:styleLink w:val="WWNum13"/>
    <w:lvl w:ilvl="0">
      <w:start w:val="1"/>
      <w:numFmt w:val="decimal"/>
      <w:lvlText w:val="%1."/>
      <w:lvlJc w:val="left"/>
      <w:pPr>
        <w:ind w:left="1080" w:hanging="360"/>
      </w:pPr>
      <w:rPr>
        <w:rFonts w:eastAsia="Calibri"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32F117FE"/>
    <w:multiLevelType w:val="multilevel"/>
    <w:tmpl w:val="35460B2A"/>
    <w:styleLink w:val="WWNum23"/>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6" w15:restartNumberingAfterBreak="0">
    <w:nsid w:val="3ADE166D"/>
    <w:multiLevelType w:val="multilevel"/>
    <w:tmpl w:val="F28C7BF0"/>
    <w:styleLink w:val="WWNum16"/>
    <w:lvl w:ilvl="0">
      <w:start w:val="1"/>
      <w:numFmt w:val="decimal"/>
      <w:lvlText w:val="%1."/>
      <w:lvlJc w:val="left"/>
      <w:pPr>
        <w:ind w:left="1068" w:hanging="360"/>
      </w:pPr>
      <w:rPr>
        <w:rFonts w:eastAsia="Calibri"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 w15:restartNumberingAfterBreak="0">
    <w:nsid w:val="414817E8"/>
    <w:multiLevelType w:val="multilevel"/>
    <w:tmpl w:val="A23C7BE2"/>
    <w:styleLink w:val="WWNum2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8" w15:restartNumberingAfterBreak="0">
    <w:nsid w:val="4A2524A7"/>
    <w:multiLevelType w:val="multilevel"/>
    <w:tmpl w:val="979E21C0"/>
    <w:styleLink w:val="WWNum14"/>
    <w:lvl w:ilvl="0">
      <w:start w:val="1"/>
      <w:numFmt w:val="decimal"/>
      <w:lvlText w:val="%1."/>
      <w:lvlJc w:val="left"/>
      <w:pPr>
        <w:ind w:left="1080" w:hanging="360"/>
      </w:pPr>
      <w:rPr>
        <w:rFonts w:eastAsia="Calibri"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EF72BB2"/>
    <w:multiLevelType w:val="multilevel"/>
    <w:tmpl w:val="F0A20576"/>
    <w:styleLink w:val="WWNum12"/>
    <w:lvl w:ilvl="0">
      <w:start w:val="1"/>
      <w:numFmt w:val="decimal"/>
      <w:lvlText w:val="%1."/>
      <w:lvlJc w:val="left"/>
      <w:pPr>
        <w:ind w:left="1080" w:hanging="360"/>
      </w:pPr>
      <w:rPr>
        <w:rFonts w:cs="F"/>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6E0C1079"/>
    <w:multiLevelType w:val="multilevel"/>
    <w:tmpl w:val="442E2198"/>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0F8218A"/>
    <w:multiLevelType w:val="multilevel"/>
    <w:tmpl w:val="CADA8808"/>
    <w:styleLink w:val="WWNum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2032801766">
    <w:abstractNumId w:val="9"/>
  </w:num>
  <w:num w:numId="2" w16cid:durableId="2065375065">
    <w:abstractNumId w:val="4"/>
  </w:num>
  <w:num w:numId="3" w16cid:durableId="182407189">
    <w:abstractNumId w:val="8"/>
  </w:num>
  <w:num w:numId="4" w16cid:durableId="407727557">
    <w:abstractNumId w:val="6"/>
  </w:num>
  <w:num w:numId="5" w16cid:durableId="414712092">
    <w:abstractNumId w:val="2"/>
  </w:num>
  <w:num w:numId="6" w16cid:durableId="1110927518">
    <w:abstractNumId w:val="5"/>
  </w:num>
  <w:num w:numId="7" w16cid:durableId="2141336298">
    <w:abstractNumId w:val="7"/>
  </w:num>
  <w:num w:numId="8" w16cid:durableId="632757008">
    <w:abstractNumId w:val="1"/>
  </w:num>
  <w:num w:numId="9" w16cid:durableId="630526208">
    <w:abstractNumId w:val="10"/>
  </w:num>
  <w:num w:numId="10" w16cid:durableId="285430395">
    <w:abstractNumId w:val="11"/>
  </w:num>
  <w:num w:numId="11" w16cid:durableId="80376242">
    <w:abstractNumId w:val="0"/>
  </w:num>
  <w:num w:numId="12" w16cid:durableId="162861533">
    <w:abstractNumId w:val="3"/>
  </w:num>
  <w:num w:numId="13" w16cid:durableId="1592083629">
    <w:abstractNumId w:val="5"/>
    <w:lvlOverride w:ilvl="0">
      <w:startOverride w:val="1"/>
    </w:lvlOverride>
  </w:num>
  <w:num w:numId="14" w16cid:durableId="95174545">
    <w:abstractNumId w:val="9"/>
    <w:lvlOverride w:ilvl="0">
      <w:startOverride w:val="1"/>
    </w:lvlOverride>
  </w:num>
  <w:num w:numId="15" w16cid:durableId="1545676955">
    <w:abstractNumId w:val="4"/>
    <w:lvlOverride w:ilvl="0">
      <w:startOverride w:val="1"/>
    </w:lvlOverride>
  </w:num>
  <w:num w:numId="16" w16cid:durableId="350500352">
    <w:abstractNumId w:val="8"/>
    <w:lvlOverride w:ilvl="0">
      <w:startOverride w:val="1"/>
    </w:lvlOverride>
  </w:num>
  <w:num w:numId="17" w16cid:durableId="183520830">
    <w:abstractNumId w:val="7"/>
    <w:lvlOverride w:ilvl="0">
      <w:startOverride w:val="1"/>
    </w:lvlOverride>
  </w:num>
  <w:num w:numId="18" w16cid:durableId="312027781">
    <w:abstractNumId w:val="6"/>
    <w:lvlOverride w:ilvl="0">
      <w:startOverride w:val="1"/>
    </w:lvlOverride>
  </w:num>
  <w:num w:numId="19" w16cid:durableId="120567417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22"/>
    <w:rsid w:val="001C2F2F"/>
    <w:rsid w:val="00377497"/>
    <w:rsid w:val="005827EA"/>
    <w:rsid w:val="005D665A"/>
    <w:rsid w:val="007036D8"/>
    <w:rsid w:val="00AB4C26"/>
    <w:rsid w:val="00C76C22"/>
    <w:rsid w:val="00D82C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DB62"/>
  <w15:chartTrackingRefBased/>
  <w15:docId w15:val="{A7CEF2A5-5F9C-4F6B-94E3-EF90E3A3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6D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fr-BE"/>
      <w14:ligatures w14:val="none"/>
    </w:rPr>
  </w:style>
  <w:style w:type="paragraph" w:styleId="Titre1">
    <w:name w:val="heading 1"/>
    <w:basedOn w:val="Normal"/>
    <w:next w:val="Normal"/>
    <w:link w:val="Titre1Car"/>
    <w:uiPriority w:val="9"/>
    <w:qFormat/>
    <w:rsid w:val="00C76C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76C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76C2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76C2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76C2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76C2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76C2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76C2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76C2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6C2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76C2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76C2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76C2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76C2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76C2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76C2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76C2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76C22"/>
    <w:rPr>
      <w:rFonts w:eastAsiaTheme="majorEastAsia" w:cstheme="majorBidi"/>
      <w:color w:val="272727" w:themeColor="text1" w:themeTint="D8"/>
    </w:rPr>
  </w:style>
  <w:style w:type="paragraph" w:styleId="Titre">
    <w:name w:val="Title"/>
    <w:basedOn w:val="Normal"/>
    <w:next w:val="Normal"/>
    <w:link w:val="TitreCar"/>
    <w:uiPriority w:val="10"/>
    <w:qFormat/>
    <w:rsid w:val="00C76C2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76C2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76C2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76C2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76C22"/>
    <w:pPr>
      <w:spacing w:before="160"/>
      <w:jc w:val="center"/>
    </w:pPr>
    <w:rPr>
      <w:i/>
      <w:iCs/>
      <w:color w:val="404040" w:themeColor="text1" w:themeTint="BF"/>
    </w:rPr>
  </w:style>
  <w:style w:type="character" w:customStyle="1" w:styleId="CitationCar">
    <w:name w:val="Citation Car"/>
    <w:basedOn w:val="Policepardfaut"/>
    <w:link w:val="Citation"/>
    <w:uiPriority w:val="29"/>
    <w:rsid w:val="00C76C22"/>
    <w:rPr>
      <w:i/>
      <w:iCs/>
      <w:color w:val="404040" w:themeColor="text1" w:themeTint="BF"/>
    </w:rPr>
  </w:style>
  <w:style w:type="paragraph" w:styleId="Paragraphedeliste">
    <w:name w:val="List Paragraph"/>
    <w:basedOn w:val="Normal"/>
    <w:uiPriority w:val="34"/>
    <w:qFormat/>
    <w:rsid w:val="00C76C22"/>
    <w:pPr>
      <w:ind w:left="720"/>
      <w:contextualSpacing/>
    </w:pPr>
  </w:style>
  <w:style w:type="character" w:styleId="Accentuationintense">
    <w:name w:val="Intense Emphasis"/>
    <w:basedOn w:val="Policepardfaut"/>
    <w:uiPriority w:val="21"/>
    <w:qFormat/>
    <w:rsid w:val="00C76C22"/>
    <w:rPr>
      <w:i/>
      <w:iCs/>
      <w:color w:val="2F5496" w:themeColor="accent1" w:themeShade="BF"/>
    </w:rPr>
  </w:style>
  <w:style w:type="paragraph" w:styleId="Citationintense">
    <w:name w:val="Intense Quote"/>
    <w:basedOn w:val="Normal"/>
    <w:next w:val="Normal"/>
    <w:link w:val="CitationintenseCar"/>
    <w:uiPriority w:val="30"/>
    <w:qFormat/>
    <w:rsid w:val="00C76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76C22"/>
    <w:rPr>
      <w:i/>
      <w:iCs/>
      <w:color w:val="2F5496" w:themeColor="accent1" w:themeShade="BF"/>
    </w:rPr>
  </w:style>
  <w:style w:type="character" w:styleId="Rfrenceintense">
    <w:name w:val="Intense Reference"/>
    <w:basedOn w:val="Policepardfaut"/>
    <w:uiPriority w:val="32"/>
    <w:qFormat/>
    <w:rsid w:val="00C76C22"/>
    <w:rPr>
      <w:b/>
      <w:bCs/>
      <w:smallCaps/>
      <w:color w:val="2F5496" w:themeColor="accent1" w:themeShade="BF"/>
      <w:spacing w:val="5"/>
    </w:rPr>
  </w:style>
  <w:style w:type="paragraph" w:customStyle="1" w:styleId="Standard">
    <w:name w:val="Standard"/>
    <w:rsid w:val="007036D8"/>
    <w:pPr>
      <w:suppressAutoHyphens/>
      <w:autoSpaceDN w:val="0"/>
      <w:spacing w:after="120" w:line="240" w:lineRule="auto"/>
      <w:jc w:val="both"/>
      <w:textAlignment w:val="baseline"/>
    </w:pPr>
    <w:rPr>
      <w:rFonts w:ascii="Optima nova LT Pro Regular" w:eastAsia="Times New Roman" w:hAnsi="Optima nova LT Pro Regular" w:cs="Times New Roman"/>
      <w:kern w:val="3"/>
      <w:lang w:val="fr-FR" w:eastAsia="fr-FR"/>
      <w14:ligatures w14:val="none"/>
    </w:rPr>
  </w:style>
  <w:style w:type="paragraph" w:styleId="Notedebasdepage">
    <w:name w:val="footnote text"/>
    <w:basedOn w:val="Standard"/>
    <w:link w:val="NotedebasdepageCar"/>
    <w:rsid w:val="007036D8"/>
    <w:rPr>
      <w:sz w:val="20"/>
      <w:szCs w:val="20"/>
    </w:rPr>
  </w:style>
  <w:style w:type="character" w:customStyle="1" w:styleId="NotedebasdepageCar">
    <w:name w:val="Note de bas de page Car"/>
    <w:basedOn w:val="Policepardfaut"/>
    <w:link w:val="Notedebasdepage"/>
    <w:rsid w:val="007036D8"/>
    <w:rPr>
      <w:rFonts w:ascii="Optima nova LT Pro Regular" w:eastAsia="Times New Roman" w:hAnsi="Optima nova LT Pro Regular" w:cs="Times New Roman"/>
      <w:kern w:val="3"/>
      <w:sz w:val="20"/>
      <w:szCs w:val="20"/>
      <w:lang w:val="fr-FR" w:eastAsia="fr-FR"/>
      <w14:ligatures w14:val="none"/>
    </w:rPr>
  </w:style>
  <w:style w:type="character" w:styleId="Appelnotedebasdep">
    <w:name w:val="footnote reference"/>
    <w:basedOn w:val="Policepardfaut"/>
    <w:rsid w:val="007036D8"/>
    <w:rPr>
      <w:position w:val="0"/>
      <w:vertAlign w:val="superscript"/>
    </w:rPr>
  </w:style>
  <w:style w:type="paragraph" w:styleId="En-tte">
    <w:name w:val="header"/>
    <w:basedOn w:val="Normal"/>
    <w:link w:val="En-tteCar"/>
    <w:uiPriority w:val="99"/>
    <w:unhideWhenUsed/>
    <w:rsid w:val="001C2F2F"/>
    <w:pPr>
      <w:tabs>
        <w:tab w:val="center" w:pos="4536"/>
        <w:tab w:val="right" w:pos="9072"/>
      </w:tabs>
    </w:pPr>
  </w:style>
  <w:style w:type="character" w:customStyle="1" w:styleId="En-tteCar">
    <w:name w:val="En-tête Car"/>
    <w:basedOn w:val="Policepardfaut"/>
    <w:link w:val="En-tte"/>
    <w:uiPriority w:val="99"/>
    <w:rsid w:val="001C2F2F"/>
    <w:rPr>
      <w:rFonts w:ascii="Times New Roman" w:eastAsia="Times New Roman" w:hAnsi="Times New Roman" w:cs="Times New Roman"/>
      <w:kern w:val="3"/>
      <w:sz w:val="20"/>
      <w:szCs w:val="20"/>
      <w:lang w:eastAsia="fr-BE"/>
      <w14:ligatures w14:val="none"/>
    </w:rPr>
  </w:style>
  <w:style w:type="paragraph" w:styleId="Pieddepage">
    <w:name w:val="footer"/>
    <w:basedOn w:val="Normal"/>
    <w:link w:val="PieddepageCar"/>
    <w:uiPriority w:val="99"/>
    <w:unhideWhenUsed/>
    <w:rsid w:val="001C2F2F"/>
    <w:pPr>
      <w:tabs>
        <w:tab w:val="center" w:pos="4536"/>
        <w:tab w:val="right" w:pos="9072"/>
      </w:tabs>
    </w:pPr>
  </w:style>
  <w:style w:type="character" w:customStyle="1" w:styleId="PieddepageCar">
    <w:name w:val="Pied de page Car"/>
    <w:basedOn w:val="Policepardfaut"/>
    <w:link w:val="Pieddepage"/>
    <w:uiPriority w:val="99"/>
    <w:rsid w:val="001C2F2F"/>
    <w:rPr>
      <w:rFonts w:ascii="Times New Roman" w:eastAsia="Times New Roman" w:hAnsi="Times New Roman" w:cs="Times New Roman"/>
      <w:kern w:val="3"/>
      <w:sz w:val="20"/>
      <w:szCs w:val="20"/>
      <w:lang w:eastAsia="fr-BE"/>
      <w14:ligatures w14:val="none"/>
    </w:rPr>
  </w:style>
  <w:style w:type="character" w:styleId="Numrodepage">
    <w:name w:val="page number"/>
    <w:basedOn w:val="Policepardfaut"/>
    <w:rsid w:val="001C2F2F"/>
  </w:style>
  <w:style w:type="numbering" w:customStyle="1" w:styleId="WWNum12">
    <w:name w:val="WWNum12"/>
    <w:basedOn w:val="Aucuneliste"/>
    <w:rsid w:val="001C2F2F"/>
    <w:pPr>
      <w:numPr>
        <w:numId w:val="1"/>
      </w:numPr>
    </w:pPr>
  </w:style>
  <w:style w:type="numbering" w:customStyle="1" w:styleId="WWNum13">
    <w:name w:val="WWNum13"/>
    <w:basedOn w:val="Aucuneliste"/>
    <w:rsid w:val="001C2F2F"/>
    <w:pPr>
      <w:numPr>
        <w:numId w:val="2"/>
      </w:numPr>
    </w:pPr>
  </w:style>
  <w:style w:type="numbering" w:customStyle="1" w:styleId="WWNum14">
    <w:name w:val="WWNum14"/>
    <w:basedOn w:val="Aucuneliste"/>
    <w:rsid w:val="001C2F2F"/>
    <w:pPr>
      <w:numPr>
        <w:numId w:val="3"/>
      </w:numPr>
    </w:pPr>
  </w:style>
  <w:style w:type="numbering" w:customStyle="1" w:styleId="WWNum16">
    <w:name w:val="WWNum16"/>
    <w:basedOn w:val="Aucuneliste"/>
    <w:rsid w:val="001C2F2F"/>
    <w:pPr>
      <w:numPr>
        <w:numId w:val="4"/>
      </w:numPr>
    </w:pPr>
  </w:style>
  <w:style w:type="numbering" w:customStyle="1" w:styleId="WWNum21">
    <w:name w:val="WWNum21"/>
    <w:basedOn w:val="Aucuneliste"/>
    <w:rsid w:val="001C2F2F"/>
    <w:pPr>
      <w:numPr>
        <w:numId w:val="5"/>
      </w:numPr>
    </w:pPr>
  </w:style>
  <w:style w:type="numbering" w:customStyle="1" w:styleId="WWNum23">
    <w:name w:val="WWNum23"/>
    <w:basedOn w:val="Aucuneliste"/>
    <w:rsid w:val="001C2F2F"/>
    <w:pPr>
      <w:numPr>
        <w:numId w:val="6"/>
      </w:numPr>
    </w:pPr>
  </w:style>
  <w:style w:type="numbering" w:customStyle="1" w:styleId="WWNum24">
    <w:name w:val="WWNum24"/>
    <w:basedOn w:val="Aucuneliste"/>
    <w:rsid w:val="001C2F2F"/>
    <w:pPr>
      <w:numPr>
        <w:numId w:val="7"/>
      </w:numPr>
    </w:pPr>
  </w:style>
  <w:style w:type="numbering" w:customStyle="1" w:styleId="WWNum25">
    <w:name w:val="WWNum25"/>
    <w:basedOn w:val="Aucuneliste"/>
    <w:rsid w:val="001C2F2F"/>
    <w:pPr>
      <w:numPr>
        <w:numId w:val="8"/>
      </w:numPr>
    </w:pPr>
  </w:style>
  <w:style w:type="numbering" w:customStyle="1" w:styleId="WWNum26">
    <w:name w:val="WWNum26"/>
    <w:basedOn w:val="Aucuneliste"/>
    <w:rsid w:val="001C2F2F"/>
    <w:pPr>
      <w:numPr>
        <w:numId w:val="9"/>
      </w:numPr>
    </w:pPr>
  </w:style>
  <w:style w:type="numbering" w:customStyle="1" w:styleId="WWNum27">
    <w:name w:val="WWNum27"/>
    <w:basedOn w:val="Aucuneliste"/>
    <w:rsid w:val="001C2F2F"/>
    <w:pPr>
      <w:numPr>
        <w:numId w:val="10"/>
      </w:numPr>
    </w:pPr>
  </w:style>
  <w:style w:type="numbering" w:customStyle="1" w:styleId="WWNum28">
    <w:name w:val="WWNum28"/>
    <w:basedOn w:val="Aucuneliste"/>
    <w:rsid w:val="001C2F2F"/>
    <w:pPr>
      <w:numPr>
        <w:numId w:val="11"/>
      </w:numPr>
    </w:pPr>
  </w:style>
  <w:style w:type="numbering" w:customStyle="1" w:styleId="WWNum29">
    <w:name w:val="WWNum29"/>
    <w:basedOn w:val="Aucuneliste"/>
    <w:rsid w:val="001C2F2F"/>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1804</Words>
  <Characters>9927</Characters>
  <Application>Microsoft Office Word</Application>
  <DocSecurity>0</DocSecurity>
  <Lines>82</Lines>
  <Paragraphs>23</Paragraphs>
  <ScaleCrop>false</ScaleCrop>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Zabus</dc:creator>
  <cp:keywords/>
  <dc:description/>
  <cp:lastModifiedBy>Ann Zabus</cp:lastModifiedBy>
  <cp:revision>2</cp:revision>
  <dcterms:created xsi:type="dcterms:W3CDTF">2025-09-23T08:31:00Z</dcterms:created>
  <dcterms:modified xsi:type="dcterms:W3CDTF">2025-09-23T08:31:00Z</dcterms:modified>
</cp:coreProperties>
</file>