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8639A" w:rsidR="005669BF" w:rsidP="005669BF" w:rsidRDefault="005669BF" w14:paraId="0C7D6160" w14:textId="77777777">
      <w:pPr>
        <w:spacing w:after="0" w:line="240" w:lineRule="auto"/>
        <w:jc w:val="center"/>
        <w:outlineLvl w:val="1"/>
        <w:rPr>
          <w:rFonts w:ascii="Century Gothic" w:hAnsi="Century Gothic" w:eastAsia="Times New Roman" w:cs="Times New Roman"/>
          <w:b/>
          <w:bCs/>
          <w:kern w:val="0"/>
          <w:sz w:val="32"/>
          <w:szCs w:val="32"/>
          <w:lang w:eastAsia="fr-FR"/>
          <w14:ligatures w14:val="none"/>
        </w:rPr>
      </w:pPr>
      <w:r w:rsidRPr="00D8639A">
        <w:rPr>
          <w:rFonts w:ascii="Century Gothic" w:hAnsi="Century Gothic" w:eastAsia="Times New Roman" w:cs="Times New Roman"/>
          <w:b/>
          <w:bCs/>
          <w:kern w:val="0"/>
          <w:sz w:val="32"/>
          <w:szCs w:val="32"/>
          <w:lang w:eastAsia="fr-FR"/>
          <w14:ligatures w14:val="none"/>
        </w:rPr>
        <w:t>Offre d’emploi – Direction adjointe (mi-temps)</w:t>
      </w:r>
    </w:p>
    <w:p w:rsidRPr="00D8639A" w:rsidR="005669BF" w:rsidP="005669BF" w:rsidRDefault="005669BF" w14:paraId="410D658F" w14:textId="07014FBF">
      <w:pPr>
        <w:spacing w:after="0" w:line="240" w:lineRule="auto"/>
        <w:jc w:val="center"/>
        <w:outlineLvl w:val="2"/>
        <w:rPr>
          <w:rFonts w:ascii="Century Gothic" w:hAnsi="Century Gothic" w:eastAsia="Times New Roman" w:cs="Times New Roman"/>
          <w:b/>
          <w:bCs/>
          <w:kern w:val="0"/>
          <w:sz w:val="32"/>
          <w:szCs w:val="32"/>
          <w:lang w:eastAsia="fr-FR"/>
          <w14:ligatures w14:val="none"/>
        </w:rPr>
      </w:pPr>
      <w:r w:rsidRPr="00D8639A">
        <w:rPr>
          <w:rFonts w:ascii="Century Gothic" w:hAnsi="Century Gothic" w:eastAsia="Times New Roman" w:cs="Times New Roman"/>
          <w:b/>
          <w:bCs/>
          <w:kern w:val="0"/>
          <w:sz w:val="32"/>
          <w:szCs w:val="32"/>
          <w:lang w:eastAsia="fr-FR"/>
          <w14:ligatures w14:val="none"/>
        </w:rPr>
        <w:t xml:space="preserve">Contrat de </w:t>
      </w:r>
      <w:r w:rsidRPr="00D8639A">
        <w:rPr>
          <w:rFonts w:ascii="Century Gothic" w:hAnsi="Century Gothic" w:eastAsia="Times New Roman" w:cs="Times New Roman"/>
          <w:b/>
          <w:bCs/>
          <w:kern w:val="0"/>
          <w:sz w:val="32"/>
          <w:szCs w:val="32"/>
          <w:lang w:eastAsia="fr-FR"/>
          <w14:ligatures w14:val="none"/>
        </w:rPr>
        <w:t xml:space="preserve">Remplacement </w:t>
      </w:r>
    </w:p>
    <w:p w:rsidRPr="00D8639A" w:rsidR="005669BF" w:rsidP="005669BF" w:rsidRDefault="005669BF" w14:paraId="39FDF5F1" w14:textId="77777777">
      <w:pPr>
        <w:spacing w:after="0" w:line="240" w:lineRule="auto"/>
        <w:jc w:val="center"/>
        <w:rPr>
          <w:rFonts w:ascii="Century Gothic" w:hAnsi="Century Gothic" w:eastAsia="Times New Roman" w:cs="Times New Roman"/>
          <w:b/>
          <w:bCs/>
          <w:kern w:val="0"/>
          <w:sz w:val="32"/>
          <w:szCs w:val="32"/>
          <w:lang w:eastAsia="fr-FR"/>
          <w14:ligatures w14:val="none"/>
        </w:rPr>
      </w:pPr>
      <w:r w:rsidRPr="00D8639A">
        <w:rPr>
          <w:rFonts w:ascii="Century Gothic" w:hAnsi="Century Gothic" w:eastAsia="Times New Roman" w:cs="Times New Roman"/>
          <w:b/>
          <w:bCs/>
          <w:kern w:val="0"/>
          <w:sz w:val="32"/>
          <w:szCs w:val="32"/>
          <w:lang w:eastAsia="fr-FR"/>
          <w14:ligatures w14:val="none"/>
        </w:rPr>
        <w:t>Don Bosco Enseignement pour Adultes – Verviers</w:t>
      </w:r>
    </w:p>
    <w:p w:rsidRPr="005669BF" w:rsidR="005669BF" w:rsidP="005669BF" w:rsidRDefault="005669BF" w14:paraId="205F3687" w14:textId="77777777">
      <w:pPr>
        <w:spacing w:after="0" w:line="240" w:lineRule="auto"/>
        <w:jc w:val="center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</w:p>
    <w:p w:rsidRPr="005669BF" w:rsidR="005669BF" w:rsidP="005669BF" w:rsidRDefault="005669BF" w14:paraId="5ED0F3F8" w14:textId="3F47BA14">
      <w:pPr>
        <w:spacing w:before="100" w:beforeAutospacing="1" w:after="100" w:afterAutospacing="1" w:line="240" w:lineRule="auto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Vous souhaitez mettre vos compétences au service d’un projet éducatif porteur de sens, au sein d’une école à taille humaine et engagée dans l’enseignement pour adultes ?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br/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Rejoignez Don Bosco Enseignement pour Adultes en tant que </w:t>
      </w:r>
      <w:proofErr w:type="spellStart"/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directeur·rice</w:t>
      </w:r>
      <w:proofErr w:type="spellEnd"/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adjoint·e</w:t>
      </w:r>
      <w:proofErr w:type="spellEnd"/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 xml:space="preserve"> à mi-temps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, dans le cadre d’un </w:t>
      </w:r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remplacement</w:t>
      </w:r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.</w:t>
      </w:r>
    </w:p>
    <w:p w:rsidRPr="005669BF" w:rsidR="005669BF" w:rsidP="005669BF" w:rsidRDefault="005669BF" w14:paraId="6BAAFFD7" w14:textId="573428DF">
      <w:p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La personne engagée intégrera une </w:t>
      </w:r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équipe de trois directions adjointes à mi-temps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. Un travail d’équipe pour gérer des tâches 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administrative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s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 et pédagogique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s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.</w:t>
      </w:r>
    </w:p>
    <w:p w:rsidRPr="005669BF" w:rsidR="005669BF" w:rsidP="005669BF" w:rsidRDefault="005669BF" w14:paraId="1A25B998" w14:textId="77777777">
      <w:pPr>
        <w:spacing w:before="100" w:beforeAutospacing="1" w:after="100" w:afterAutospacing="1" w:line="240" w:lineRule="auto"/>
        <w:jc w:val="both"/>
        <w:outlineLvl w:val="2"/>
        <w:rPr>
          <w:rFonts w:ascii="Century Gothic" w:hAnsi="Century Gothic" w:eastAsia="Times New Roman" w:cs="Times New Roman"/>
          <w:b/>
          <w:bCs/>
          <w:kern w:val="0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b/>
          <w:bCs/>
          <w:kern w:val="0"/>
          <w:lang w:eastAsia="fr-FR"/>
          <w14:ligatures w14:val="none"/>
        </w:rPr>
        <w:t>Nature du contrat</w:t>
      </w:r>
    </w:p>
    <w:p w:rsidRPr="005669BF" w:rsidR="005669BF" w:rsidP="005669BF" w:rsidRDefault="005669BF" w14:paraId="344DB1A5" w14:textId="481C19B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 xml:space="preserve">Remplacement </w:t>
      </w:r>
    </w:p>
    <w:p w:rsidRPr="005669BF" w:rsidR="005669BF" w:rsidP="2AC44E93" w:rsidRDefault="005669BF" w14:paraId="23A4CDFA" w14:textId="0572AC13">
      <w:pPr>
        <w:numPr>
          <w:ilvl w:val="0"/>
          <w:numId w:val="1"/>
        </w:numPr>
        <w:spacing w:before="100" w:beforeAutospacing="on" w:after="100" w:afterAutospacing="on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 w:rsidR="6B845B52">
        <w:rPr>
          <w:rFonts w:ascii="Century Gothic" w:hAnsi="Century Gothic" w:eastAsia="Times New Roman" w:cs="Times New Roman"/>
          <w:b w:val="1"/>
          <w:bCs w:val="1"/>
          <w:kern w:val="0"/>
          <w:sz w:val="22"/>
          <w:szCs w:val="22"/>
          <w:lang w:eastAsia="fr-FR"/>
          <w14:ligatures w14:val="none"/>
        </w:rPr>
        <w:t xml:space="preserve">Durée : </w:t>
      </w:r>
      <w:r w:rsidRPr="031E072B" w:rsidR="7F4AA46F">
        <w:rPr>
          <w:rFonts w:ascii="Century Gothic" w:hAnsi="Century Gothic" w:eastAsia="Times New Roman" w:cs="Times New Roman"/>
          <w:b w:val="1"/>
          <w:bCs w:val="1"/>
          <w:sz w:val="22"/>
          <w:szCs w:val="22"/>
          <w:lang w:eastAsia="fr-FR"/>
        </w:rPr>
        <w:t>5</w:t>
      </w:r>
      <w:r w:rsidRPr="2AC44E93" w:rsidR="0B77B56B">
        <w:rPr>
          <w:rFonts w:ascii="Century Gothic" w:hAnsi="Century Gothic" w:eastAsia="Times New Roman" w:cs="Times New Roman"/>
          <w:b w:val="1"/>
          <w:bCs w:val="1"/>
          <w:sz w:val="22"/>
          <w:szCs w:val="22"/>
          <w:lang w:eastAsia="fr-FR"/>
        </w:rPr>
        <w:t xml:space="preserve"> semaines </w:t>
      </w:r>
      <w:r w:rsidRPr="2AC44E93" w:rsidR="6B845B52">
        <w:rPr>
          <w:rFonts w:ascii="Century Gothic" w:hAnsi="Century Gothic" w:eastAsia="Times New Roman" w:cs="Times New Roman"/>
          <w:b w:val="1"/>
          <w:bCs w:val="1"/>
          <w:sz w:val="22"/>
          <w:szCs w:val="22"/>
          <w:lang w:eastAsia="fr-FR"/>
        </w:rPr>
        <w:t>(prolongeable)</w:t>
      </w:r>
    </w:p>
    <w:p w:rsidRPr="005669BF" w:rsidR="005669BF" w:rsidP="005669BF" w:rsidRDefault="005669BF" w14:paraId="0A6ADF5A" w14:textId="777777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Temps de travail : mi-temps</w:t>
      </w:r>
    </w:p>
    <w:p w:rsidRPr="005669BF" w:rsidR="005669BF" w:rsidP="005669BF" w:rsidRDefault="005669BF" w14:paraId="4DAD205C" w14:textId="7BC10D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Entrée en fonction : dans le courant du mois de janvier</w:t>
      </w:r>
    </w:p>
    <w:p w:rsidRPr="005669BF" w:rsidR="005669BF" w:rsidP="005669BF" w:rsidRDefault="005669BF" w14:paraId="05BF54A6" w14:textId="77777777">
      <w:pPr>
        <w:spacing w:before="100" w:beforeAutospacing="1" w:after="100" w:afterAutospacing="1" w:line="240" w:lineRule="auto"/>
        <w:jc w:val="both"/>
        <w:outlineLvl w:val="2"/>
        <w:rPr>
          <w:rFonts w:ascii="Century Gothic" w:hAnsi="Century Gothic" w:eastAsia="Times New Roman" w:cs="Times New Roman"/>
          <w:b/>
          <w:bCs/>
          <w:kern w:val="0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b/>
          <w:bCs/>
          <w:kern w:val="0"/>
          <w:lang w:eastAsia="fr-FR"/>
          <w14:ligatures w14:val="none"/>
        </w:rPr>
        <w:t>Vos missions (résumé)</w:t>
      </w:r>
    </w:p>
    <w:p w:rsidRPr="005669BF" w:rsidR="005669BF" w:rsidP="005669BF" w:rsidRDefault="005669BF" w14:paraId="181F1503" w14:textId="56A8B6B1">
      <w:p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V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ous participez au </w:t>
      </w:r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pilotage global de l’établissement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, en contribuant notamment à :</w:t>
      </w:r>
    </w:p>
    <w:p w:rsidRPr="005669BF" w:rsidR="005669BF" w:rsidP="005669BF" w:rsidRDefault="005669BF" w14:paraId="02C70D7F" w14:textId="77777777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Pilotage pédagogique</w:t>
      </w:r>
    </w:p>
    <w:p w:rsidRPr="005669BF" w:rsidR="005669BF" w:rsidP="005669BF" w:rsidRDefault="005669BF" w14:paraId="02DC2ADE" w14:textId="777777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Contribution à la mise en œuvre et au suivi des dossiers pédagogiques.</w:t>
      </w:r>
    </w:p>
    <w:p w:rsidR="005669BF" w:rsidP="005669BF" w:rsidRDefault="005669BF" w14:paraId="1CC2B8F4" w14:textId="7A7243B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Soutien à la dynamique pédagogique et à l’amélioration continue des pratiques.</w:t>
      </w:r>
    </w:p>
    <w:p w:rsidRPr="00D8639A" w:rsidR="00D8639A" w:rsidP="00D8639A" w:rsidRDefault="00D8639A" w14:paraId="693DEE1C" w14:textId="1A1BE70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Mise en place et </w:t>
      </w:r>
      <w:r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suivi des évaluations des enseignements par les étudiants. </w:t>
      </w:r>
    </w:p>
    <w:p w:rsidRPr="005669BF" w:rsidR="00D8639A" w:rsidP="00D8639A" w:rsidRDefault="00D8639A" w14:paraId="1CF1F2C7" w14:textId="3155045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Participation </w:t>
      </w:r>
      <w:r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à certains conseils des études et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 épreuves intégrées.</w:t>
      </w:r>
    </w:p>
    <w:p w:rsidRPr="00D8639A" w:rsidR="00D8639A" w:rsidP="00D8639A" w:rsidRDefault="00D8639A" w14:paraId="7BA0A5E8" w14:textId="5F82810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Participation au maintien, à l’ouverture ou à l’adaptation de sections de formation.</w:t>
      </w:r>
    </w:p>
    <w:p w:rsidRPr="00D8639A" w:rsidR="005669BF" w:rsidP="005669BF" w:rsidRDefault="005669BF" w14:paraId="6AD0DA3B" w14:textId="77777777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D8639A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Ressources humaines et communication</w:t>
      </w:r>
    </w:p>
    <w:p w:rsidR="005669BF" w:rsidP="005669BF" w:rsidRDefault="005669BF" w14:paraId="6950EE0F" w14:textId="7777777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Collaboration au suivi et à l’accompagnement des équipes enseignantes.</w:t>
      </w:r>
    </w:p>
    <w:p w:rsidRPr="005669BF" w:rsidR="00D8639A" w:rsidP="005669BF" w:rsidRDefault="00D8639A" w14:paraId="67665C11" w14:textId="292E248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Mise en place et participation au processus de plan de développement des compétences professionnelles des membres du personnel. </w:t>
      </w:r>
    </w:p>
    <w:p w:rsidR="005669BF" w:rsidP="005669BF" w:rsidRDefault="005669BF" w14:paraId="60C9B38D" w14:textId="7777777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Participation à la communication interne et à la coordination entre les différents acteurs de l’école.</w:t>
      </w:r>
    </w:p>
    <w:p w:rsidRPr="005669BF" w:rsidR="00D8639A" w:rsidP="00D8639A" w:rsidRDefault="00D8639A" w14:paraId="4041D1A9" w14:textId="77777777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Gestion administrative et organisationnelle</w:t>
      </w:r>
    </w:p>
    <w:p w:rsidRPr="005669BF" w:rsidR="00D8639A" w:rsidP="00D8639A" w:rsidRDefault="00D8639A" w14:paraId="381513A4" w14:textId="777777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Participation au s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uivi de dossiers administratifs liés aux unités d’enseignement, aux membres du personnel et aux obligations réglementaires.</w:t>
      </w:r>
    </w:p>
    <w:p w:rsidRPr="005669BF" w:rsidR="00D8639A" w:rsidP="00D8639A" w:rsidRDefault="00D8639A" w14:paraId="1B9F4CDA" w14:textId="777777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Soutien à la gestion des conventions, partenariats institutionnels et obligations externes.</w:t>
      </w:r>
    </w:p>
    <w:p w:rsidR="00D8639A" w:rsidP="00D8639A" w:rsidRDefault="00D8639A" w14:paraId="6DD7A1CA" w14:textId="17B3C28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Appui à certaines tâches de coordination administrative et de suivi budgétaire.</w:t>
      </w:r>
    </w:p>
    <w:p w:rsidRPr="00D8639A" w:rsidR="00D8639A" w:rsidP="00D8639A" w:rsidRDefault="00D8639A" w14:paraId="7C47B4F6" w14:textId="77777777">
      <w:pPr>
        <w:spacing w:before="100" w:beforeAutospacing="1" w:after="100" w:afterAutospacing="1" w:line="240" w:lineRule="auto"/>
        <w:ind w:left="720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</w:p>
    <w:p w:rsidRPr="005669BF" w:rsidR="005669BF" w:rsidP="005669BF" w:rsidRDefault="005669BF" w14:paraId="00547A30" w14:textId="77777777">
      <w:pPr>
        <w:spacing w:before="100" w:beforeAutospacing="1" w:after="100" w:afterAutospacing="1" w:line="240" w:lineRule="auto"/>
        <w:jc w:val="both"/>
        <w:outlineLvl w:val="2"/>
        <w:rPr>
          <w:rFonts w:ascii="Century Gothic" w:hAnsi="Century Gothic" w:eastAsia="Times New Roman" w:cs="Times New Roman"/>
          <w:b/>
          <w:bCs/>
          <w:kern w:val="0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b/>
          <w:bCs/>
          <w:kern w:val="0"/>
          <w:lang w:eastAsia="fr-FR"/>
          <w14:ligatures w14:val="none"/>
        </w:rPr>
        <w:t>Profil requis (conditions légales obligatoires)</w:t>
      </w:r>
    </w:p>
    <w:p w:rsidRPr="005669BF" w:rsidR="005669BF" w:rsidP="005669BF" w:rsidRDefault="005669BF" w14:paraId="43E03EB5" w14:textId="77777777">
      <w:p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Afin de pouvoir être </w:t>
      </w:r>
      <w:proofErr w:type="spellStart"/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désigné·e</w:t>
      </w:r>
      <w:proofErr w:type="spellEnd"/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 et </w:t>
      </w:r>
      <w:proofErr w:type="spellStart"/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rémunéré·e</w:t>
      </w:r>
      <w:proofErr w:type="spellEnd"/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 par la Fédération Wallonie-Bruxelles, le/la </w:t>
      </w:r>
      <w:proofErr w:type="spellStart"/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candidat·e</w:t>
      </w:r>
      <w:proofErr w:type="spellEnd"/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 doit impérativement disposer de :</w:t>
      </w:r>
    </w:p>
    <w:p w:rsidRPr="005669BF" w:rsidR="005669BF" w:rsidP="005669BF" w:rsidRDefault="005669BF" w14:paraId="0CD2733C" w14:textId="107BED1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 xml:space="preserve">Un diplôme de niveau bachelier </w:t>
      </w:r>
      <w:r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MINMUM</w:t>
      </w:r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 xml:space="preserve"> (niveau 6)</w:t>
      </w:r>
    </w:p>
    <w:p w:rsidRPr="005669BF" w:rsidR="005669BF" w:rsidP="005669BF" w:rsidRDefault="005669BF" w14:paraId="009B7F9F" w14:textId="7777777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Un titre pédagogique reconnu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 (CAP ou équivalent – obligatoire)</w:t>
      </w:r>
    </w:p>
    <w:p w:rsidRPr="005669BF" w:rsidR="005669BF" w:rsidP="005669BF" w:rsidRDefault="005669BF" w14:paraId="687B9A6D" w14:textId="77777777">
      <w:p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b/>
          <w:bCs/>
          <w:kern w:val="0"/>
          <w:lang w:eastAsia="fr-FR"/>
          <w14:ligatures w14:val="none"/>
        </w:rPr>
        <w:t>Compétences et aptitudes attendues</w:t>
      </w:r>
    </w:p>
    <w:p w:rsidRPr="005669BF" w:rsidR="005669BF" w:rsidP="005669BF" w:rsidRDefault="005669BF" w14:paraId="68E0331E" w14:textId="7777777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Intérêt marqué pour l’enseignement pour adultes.</w:t>
      </w:r>
    </w:p>
    <w:p w:rsidRPr="005669BF" w:rsidR="005669BF" w:rsidP="005669BF" w:rsidRDefault="005669BF" w14:paraId="7C16044D" w14:textId="7777777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Capacité à travailler en équipe et à communiquer de manière claire et constructive.</w:t>
      </w:r>
    </w:p>
    <w:p w:rsidRPr="005669BF" w:rsidR="005669BF" w:rsidP="005669BF" w:rsidRDefault="005669BF" w14:paraId="73AFE838" w14:textId="7777777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Sens de l’organisation, rigueur administrative et capacité à gérer des dossiers variés.</w:t>
      </w:r>
    </w:p>
    <w:p w:rsidRPr="005669BF" w:rsidR="005669BF" w:rsidP="005669BF" w:rsidRDefault="005669BF" w14:paraId="3E6C9BEA" w14:textId="7777777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Discrétion, fiabilité et sens des responsabilités.</w:t>
      </w:r>
    </w:p>
    <w:p w:rsidRPr="005669BF" w:rsidR="005669BF" w:rsidP="005669BF" w:rsidRDefault="005669BF" w14:paraId="67A62550" w14:textId="7777777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Bonne capacité d’adaptation dans un contexte de remplacement.</w:t>
      </w:r>
    </w:p>
    <w:p w:rsidRPr="005669BF" w:rsidR="005669BF" w:rsidP="005669BF" w:rsidRDefault="005669BF" w14:paraId="4E96D736" w14:textId="359E6176">
      <w:p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Une expérience dans l’enseignement, la coordination pédagogique ou la gestion d’équipe constitue un atout.</w:t>
      </w:r>
    </w:p>
    <w:p w:rsidRPr="005669BF" w:rsidR="005669BF" w:rsidP="005669BF" w:rsidRDefault="005669BF" w14:paraId="0BCB0D5C" w14:textId="77777777">
      <w:pPr>
        <w:spacing w:before="100" w:beforeAutospacing="1" w:after="100" w:afterAutospacing="1" w:line="240" w:lineRule="auto"/>
        <w:jc w:val="both"/>
        <w:outlineLvl w:val="2"/>
        <w:rPr>
          <w:rFonts w:ascii="Century Gothic" w:hAnsi="Century Gothic" w:eastAsia="Times New Roman" w:cs="Times New Roman"/>
          <w:b/>
          <w:bCs/>
          <w:kern w:val="0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b/>
          <w:bCs/>
          <w:kern w:val="0"/>
          <w:lang w:eastAsia="fr-FR"/>
          <w14:ligatures w14:val="none"/>
        </w:rPr>
        <w:t>Nous offrons</w:t>
      </w:r>
    </w:p>
    <w:p w:rsidRPr="005669BF" w:rsidR="005669BF" w:rsidP="005669BF" w:rsidRDefault="005669BF" w14:paraId="07CC34A1" w14:textId="777777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Un </w:t>
      </w:r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cadre de travail humain et collaboratif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, au sein d’une équipe de direction investie.</w:t>
      </w:r>
    </w:p>
    <w:p w:rsidRPr="005669BF" w:rsidR="005669BF" w:rsidP="005669BF" w:rsidRDefault="005669BF" w14:paraId="400BAC6D" w14:textId="777777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Une </w:t>
      </w:r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fonction variée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, mêlant réflexion pédagogique, coordination et gestion.</w:t>
      </w:r>
    </w:p>
    <w:p w:rsidRPr="005669BF" w:rsidR="005669BF" w:rsidP="005669BF" w:rsidRDefault="005669BF" w14:paraId="1AE2A452" w14:textId="777777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Un </w:t>
      </w:r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contrat temporaire à mi-temps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, avec possibilité de prolongation selon l’évolution de la situation.</w:t>
      </w:r>
    </w:p>
    <w:p w:rsidRPr="005669BF" w:rsidR="005669BF" w:rsidP="005669BF" w:rsidRDefault="005669BF" w14:paraId="76CD8C32" w14:textId="69C5A2B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Barème de la Fédération Wallonie-Bruxelles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, en fonction du diplôme.</w:t>
      </w:r>
    </w:p>
    <w:p w:rsidRPr="005669BF" w:rsidR="005669BF" w:rsidP="005669BF" w:rsidRDefault="005669BF" w14:paraId="46885186" w14:textId="77777777">
      <w:pPr>
        <w:spacing w:before="100" w:beforeAutospacing="1" w:after="100" w:afterAutospacing="1" w:line="240" w:lineRule="auto"/>
        <w:jc w:val="both"/>
        <w:outlineLvl w:val="2"/>
        <w:rPr>
          <w:rFonts w:ascii="Century Gothic" w:hAnsi="Century Gothic" w:eastAsia="Times New Roman" w:cs="Times New Roman"/>
          <w:b/>
          <w:bCs/>
          <w:kern w:val="0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b/>
          <w:bCs/>
          <w:kern w:val="0"/>
          <w:lang w:eastAsia="fr-FR"/>
          <w14:ligatures w14:val="none"/>
        </w:rPr>
        <w:t>Lieu de travail</w:t>
      </w:r>
    </w:p>
    <w:p w:rsidRPr="005669BF" w:rsidR="005669BF" w:rsidP="005669BF" w:rsidRDefault="005669BF" w14:paraId="4F4AF773" w14:textId="04026692">
      <w:pPr>
        <w:spacing w:before="100" w:beforeAutospacing="1" w:after="100" w:afterAutospacing="1" w:line="240" w:lineRule="auto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Don Bosco Enseignement pour Adultes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br/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Rue des Alliés 57 – 4800 Verviers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 </w:t>
      </w:r>
    </w:p>
    <w:p w:rsidRPr="005669BF" w:rsidR="005669BF" w:rsidP="005669BF" w:rsidRDefault="005669BF" w14:paraId="0A03E167" w14:textId="77777777">
      <w:pPr>
        <w:spacing w:before="100" w:beforeAutospacing="1" w:after="100" w:afterAutospacing="1" w:line="240" w:lineRule="auto"/>
        <w:jc w:val="both"/>
        <w:outlineLvl w:val="2"/>
        <w:rPr>
          <w:rFonts w:ascii="Century Gothic" w:hAnsi="Century Gothic" w:eastAsia="Times New Roman" w:cs="Times New Roman"/>
          <w:b/>
          <w:bCs/>
          <w:kern w:val="0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b/>
          <w:bCs/>
          <w:kern w:val="0"/>
          <w:lang w:eastAsia="fr-FR"/>
          <w14:ligatures w14:val="none"/>
        </w:rPr>
        <w:t>Procédure de candidature</w:t>
      </w:r>
    </w:p>
    <w:p w:rsidRPr="00D8639A" w:rsidR="005669BF" w:rsidP="2AC44E93" w:rsidRDefault="005669BF" w14:paraId="51EAF21A" w14:textId="37DEE732">
      <w:pPr>
        <w:spacing w:before="100" w:beforeAutospacing="on" w:after="100" w:afterAutospacing="on" w:line="240" w:lineRule="auto"/>
        <w:jc w:val="both"/>
        <w:rPr>
          <w:rFonts w:ascii="Century Gothic" w:hAnsi="Century Gothic" w:eastAsia="Times New Roman" w:cs="Times New Roman"/>
          <w:b w:val="1"/>
          <w:bCs w:val="1"/>
          <w:kern w:val="0"/>
          <w:sz w:val="22"/>
          <w:szCs w:val="22"/>
          <w:lang w:eastAsia="fr-FR"/>
          <w14:ligatures w14:val="none"/>
        </w:rPr>
      </w:pPr>
      <w:r w:rsidRPr="005669BF" w:rsidR="62E1FAB7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Les candidatures (CV + lettre de motivation) sont à envoyer par mail </w:t>
      </w:r>
      <w:r w:rsidRPr="1A724F42" w:rsidR="5FB86C41">
        <w:rPr>
          <w:rFonts w:ascii="Century Gothic" w:hAnsi="Century Gothic" w:eastAsia="Times New Roman" w:cs="Times New Roman"/>
          <w:sz w:val="22"/>
          <w:szCs w:val="22"/>
          <w:lang w:eastAsia="fr-FR"/>
        </w:rPr>
        <w:t xml:space="preserve">pour le </w:t>
      </w:r>
      <w:r w:rsidRPr="1A724F42" w:rsidR="5FB86C41">
        <w:rPr>
          <w:rFonts w:ascii="Century Gothic" w:hAnsi="Century Gothic" w:eastAsia="Times New Roman" w:cs="Times New Roman"/>
          <w:b w:val="1"/>
          <w:bCs w:val="1"/>
          <w:sz w:val="22"/>
          <w:szCs w:val="22"/>
          <w:lang w:eastAsia="fr-FR"/>
        </w:rPr>
        <w:t>19</w:t>
      </w:r>
      <w:r w:rsidRPr="1A724F42" w:rsidR="5FB86C41">
        <w:rPr>
          <w:rFonts w:ascii="Century Gothic" w:hAnsi="Century Gothic" w:eastAsia="Times New Roman" w:cs="Times New Roman"/>
          <w:sz w:val="22"/>
          <w:szCs w:val="22"/>
          <w:lang w:eastAsia="fr-FR"/>
        </w:rPr>
        <w:t xml:space="preserve"> </w:t>
      </w:r>
      <w:r w:rsidRPr="1A724F42" w:rsidR="62E1FAB7">
        <w:rPr>
          <w:rFonts w:ascii="Century Gothic" w:hAnsi="Century Gothic" w:eastAsia="Times New Roman" w:cs="Times New Roman"/>
          <w:b w:val="1"/>
          <w:bCs w:val="1"/>
          <w:sz w:val="22"/>
          <w:szCs w:val="22"/>
          <w:lang w:eastAsia="fr-FR"/>
        </w:rPr>
        <w:t xml:space="preserve"> </w:t>
      </w:r>
      <w:r w:rsidRPr="1A724F42" w:rsidR="62E1FAB7">
        <w:rPr>
          <w:rFonts w:ascii="Century Gothic" w:hAnsi="Century Gothic" w:eastAsia="Times New Roman" w:cs="Times New Roman"/>
          <w:b w:val="1"/>
          <w:bCs w:val="1"/>
          <w:sz w:val="22"/>
          <w:szCs w:val="22"/>
          <w:lang w:eastAsia="fr-FR"/>
        </w:rPr>
        <w:t>janvier</w:t>
      </w:r>
      <w:r w:rsidRPr="1A724F42" w:rsidR="62E1FAB7">
        <w:rPr>
          <w:rFonts w:ascii="Century Gothic" w:hAnsi="Century Gothic" w:eastAsia="Times New Roman" w:cs="Times New Roman"/>
          <w:b w:val="1"/>
          <w:bCs w:val="1"/>
          <w:sz w:val="22"/>
          <w:szCs w:val="22"/>
          <w:lang w:eastAsia="fr-FR"/>
        </w:rPr>
        <w:t xml:space="preserve"> </w:t>
      </w:r>
      <w:r w:rsidRPr="1A724F42" w:rsidR="62E1FAB7">
        <w:rPr>
          <w:rFonts w:ascii="Century Gothic" w:hAnsi="Century Gothic" w:eastAsia="Times New Roman" w:cs="Times New Roman"/>
          <w:b w:val="1"/>
          <w:bCs w:val="1"/>
          <w:sz w:val="22"/>
          <w:szCs w:val="22"/>
          <w:lang w:eastAsia="fr-FR"/>
        </w:rPr>
        <w:t>à :</w:t>
      </w:r>
    </w:p>
    <w:p w:rsidRPr="005669BF" w:rsidR="005669BF" w:rsidP="005669BF" w:rsidRDefault="005669BF" w14:paraId="3D56A670" w14:textId="7BA61F2A">
      <w:pPr>
        <w:spacing w:before="100" w:beforeAutospacing="1" w:after="100" w:afterAutospacing="1" w:line="240" w:lineRule="auto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 xml:space="preserve">Carine </w:t>
      </w:r>
      <w:proofErr w:type="spellStart"/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Gohy</w:t>
      </w:r>
      <w:proofErr w:type="spellEnd"/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 – Directrice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br/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donbosco-ps-direction@skynet.be</w:t>
      </w:r>
    </w:p>
    <w:p w:rsidRPr="005669BF" w:rsidR="005669BF" w:rsidP="005669BF" w:rsidRDefault="005669BF" w14:paraId="403BEC1B" w14:textId="2B268483">
      <w:pPr>
        <w:spacing w:before="100" w:beforeAutospacing="1" w:after="100" w:afterAutospacing="1" w:line="240" w:lineRule="auto"/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5669BF">
        <w:rPr>
          <w:rFonts w:ascii="Century Gothic" w:hAnsi="Century Gothic" w:eastAsia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Sophie Borlée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 xml:space="preserve"> – Directrice adjointe</w:t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br/>
      </w:r>
      <w:r w:rsidRPr="005669BF">
        <w:rPr>
          <w:rFonts w:ascii="Century Gothic" w:hAnsi="Century Gothic" w:eastAsia="Times New Roman" w:cs="Times New Roman"/>
          <w:kern w:val="0"/>
          <w:sz w:val="22"/>
          <w:szCs w:val="22"/>
          <w:lang w:eastAsia="fr-FR"/>
          <w14:ligatures w14:val="none"/>
        </w:rPr>
        <w:t>s.borlee@dbprosoc.be</w:t>
      </w:r>
    </w:p>
    <w:p w:rsidRPr="005669BF" w:rsidR="005669BF" w:rsidP="005669BF" w:rsidRDefault="005669BF" w14:paraId="662C3CBA" w14:textId="77777777">
      <w:pPr>
        <w:jc w:val="both"/>
        <w:rPr>
          <w:rFonts w:ascii="Century Gothic" w:hAnsi="Century Gothic"/>
          <w:sz w:val="22"/>
          <w:szCs w:val="22"/>
        </w:rPr>
      </w:pPr>
    </w:p>
    <w:sectPr w:rsidRPr="005669BF" w:rsidR="005669BF" w:rsidSect="00D8639A">
      <w:pgSz w:w="11906" w:h="16838" w:orient="portrait"/>
      <w:pgMar w:top="947" w:right="1417" w:bottom="11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545A" w:rsidP="005669BF" w:rsidRDefault="00E2545A" w14:paraId="115C4485" w14:textId="77777777">
      <w:pPr>
        <w:spacing w:after="0" w:line="240" w:lineRule="auto"/>
      </w:pPr>
      <w:r>
        <w:separator/>
      </w:r>
    </w:p>
  </w:endnote>
  <w:endnote w:type="continuationSeparator" w:id="0">
    <w:p w:rsidR="00E2545A" w:rsidP="005669BF" w:rsidRDefault="00E2545A" w14:paraId="483DEDA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545A" w:rsidP="005669BF" w:rsidRDefault="00E2545A" w14:paraId="3F621D21" w14:textId="77777777">
      <w:pPr>
        <w:spacing w:after="0" w:line="240" w:lineRule="auto"/>
      </w:pPr>
      <w:r>
        <w:separator/>
      </w:r>
    </w:p>
  </w:footnote>
  <w:footnote w:type="continuationSeparator" w:id="0">
    <w:p w:rsidR="00E2545A" w:rsidP="005669BF" w:rsidRDefault="00E2545A" w14:paraId="697C6E9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B5F1F"/>
    <w:multiLevelType w:val="multilevel"/>
    <w:tmpl w:val="EA0E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4B60F6B"/>
    <w:multiLevelType w:val="multilevel"/>
    <w:tmpl w:val="7A72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6636562"/>
    <w:multiLevelType w:val="multilevel"/>
    <w:tmpl w:val="73E4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D9D270E"/>
    <w:multiLevelType w:val="multilevel"/>
    <w:tmpl w:val="E89E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E571FC3"/>
    <w:multiLevelType w:val="hybridMultilevel"/>
    <w:tmpl w:val="ADF631D2"/>
    <w:lvl w:ilvl="0" w:tplc="2ED04490">
      <w:start w:val="1"/>
      <w:numFmt w:val="bullet"/>
      <w:lvlText w:val="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79839E8"/>
    <w:multiLevelType w:val="multilevel"/>
    <w:tmpl w:val="8570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3CD0B84"/>
    <w:multiLevelType w:val="multilevel"/>
    <w:tmpl w:val="F638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7DA4541C"/>
    <w:multiLevelType w:val="multilevel"/>
    <w:tmpl w:val="1D84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767454263">
    <w:abstractNumId w:val="6"/>
  </w:num>
  <w:num w:numId="2" w16cid:durableId="974721435">
    <w:abstractNumId w:val="3"/>
  </w:num>
  <w:num w:numId="3" w16cid:durableId="1617103431">
    <w:abstractNumId w:val="0"/>
  </w:num>
  <w:num w:numId="4" w16cid:durableId="1913659804">
    <w:abstractNumId w:val="7"/>
  </w:num>
  <w:num w:numId="5" w16cid:durableId="1001273955">
    <w:abstractNumId w:val="1"/>
  </w:num>
  <w:num w:numId="6" w16cid:durableId="698775245">
    <w:abstractNumId w:val="2"/>
  </w:num>
  <w:num w:numId="7" w16cid:durableId="1484858127">
    <w:abstractNumId w:val="5"/>
  </w:num>
  <w:num w:numId="8" w16cid:durableId="1784960948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BF"/>
    <w:rsid w:val="005669BF"/>
    <w:rsid w:val="005B27C7"/>
    <w:rsid w:val="00D8639A"/>
    <w:rsid w:val="00E2545A"/>
    <w:rsid w:val="031E072B"/>
    <w:rsid w:val="0B77B56B"/>
    <w:rsid w:val="13ED74A9"/>
    <w:rsid w:val="1A724F42"/>
    <w:rsid w:val="2AC44E93"/>
    <w:rsid w:val="5FB25347"/>
    <w:rsid w:val="5FB86C41"/>
    <w:rsid w:val="62E1FAB7"/>
    <w:rsid w:val="6B845B52"/>
    <w:rsid w:val="702ED83D"/>
    <w:rsid w:val="7F4AA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9AAB"/>
  <w15:chartTrackingRefBased/>
  <w15:docId w15:val="{10682941-0CA2-5C41-9DD1-625CB72404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69B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669B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669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6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69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6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6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6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6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5669B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rsid w:val="005669B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rsid w:val="005669B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5669BF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5669BF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5669BF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5669BF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5669BF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5669B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69B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5669B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6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566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69BF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5669B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69B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69B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69B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5669B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69BF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5669B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69B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5669BF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5669BF"/>
  </w:style>
  <w:style w:type="paragraph" w:styleId="Pieddepage">
    <w:name w:val="footer"/>
    <w:basedOn w:val="Normal"/>
    <w:link w:val="PieddepageCar"/>
    <w:uiPriority w:val="99"/>
    <w:unhideWhenUsed/>
    <w:rsid w:val="005669BF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566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D8AD229302704AB0552CCDA639F4F2" ma:contentTypeVersion="12" ma:contentTypeDescription="Crée un document." ma:contentTypeScope="" ma:versionID="8798c9a49ce75bcde8ae3aa7c38b0b16">
  <xsd:schema xmlns:xsd="http://www.w3.org/2001/XMLSchema" xmlns:xs="http://www.w3.org/2001/XMLSchema" xmlns:p="http://schemas.microsoft.com/office/2006/metadata/properties" xmlns:ns2="c46b7108-d79c-4b85-98df-df171a68dbdd" xmlns:ns3="8033ed19-7f39-4ea5-bca1-5d33fb37c0aa" targetNamespace="http://schemas.microsoft.com/office/2006/metadata/properties" ma:root="true" ma:fieldsID="ed0cd6b36e252c7e049517739c8beefe" ns2:_="" ns3:_="">
    <xsd:import namespace="c46b7108-d79c-4b85-98df-df171a68dbdd"/>
    <xsd:import namespace="8033ed19-7f39-4ea5-bca1-5d33fb37c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b7108-d79c-4b85-98df-df171a68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56c0df7b-097a-47a4-b10d-62750131a3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3ed19-7f39-4ea5-bca1-5d33fb37c0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d28168-2ba6-4e08-8fa1-21334d8d5e9e}" ma:internalName="TaxCatchAll" ma:showField="CatchAllData" ma:web="8033ed19-7f39-4ea5-bca1-5d33fb37c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33ed19-7f39-4ea5-bca1-5d33fb37c0aa" xsi:nil="true"/>
    <lcf76f155ced4ddcb4097134ff3c332f xmlns="c46b7108-d79c-4b85-98df-df171a68db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3A01AA-7C3C-420F-BAC3-DCBF28650035}"/>
</file>

<file path=customXml/itemProps2.xml><?xml version="1.0" encoding="utf-8"?>
<ds:datastoreItem xmlns:ds="http://schemas.openxmlformats.org/officeDocument/2006/customXml" ds:itemID="{301A05CB-2291-4722-AED1-1F05023D894A}"/>
</file>

<file path=customXml/itemProps3.xml><?xml version="1.0" encoding="utf-8"?>
<ds:datastoreItem xmlns:ds="http://schemas.openxmlformats.org/officeDocument/2006/customXml" ds:itemID="{F6410520-818F-451F-97C2-750301A60F5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sophie borlee</dc:creator>
  <keywords/>
  <dc:description/>
  <lastModifiedBy>Carine Gohy</lastModifiedBy>
  <revision>5</revision>
  <dcterms:created xsi:type="dcterms:W3CDTF">2025-12-22T11:57:00.0000000Z</dcterms:created>
  <dcterms:modified xsi:type="dcterms:W3CDTF">2026-01-15T16:02:14.9862817Z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0x010100B4D8AD229302704AB0552CCDA639F4F2</vt:lpwstr>
  </property>
  <property fmtid="{D5CDD505-2E9C-101B-9397-08002B2CF9AE}" pid="3" name="MediaServiceImageTags">
    <vt:lpwstr/>
  </property>
</Properties>
</file>