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D6C4" w14:textId="45679069" w:rsidR="00A576E5" w:rsidRDefault="00A576E5" w:rsidP="00D23469">
      <w:pPr>
        <w:spacing w:after="200" w:line="276" w:lineRule="auto"/>
        <w:rPr>
          <w:rFonts w:ascii="Verdana" w:hAnsi="Verdana"/>
        </w:rPr>
      </w:pPr>
      <w:r>
        <w:rPr>
          <w:rFonts w:ascii="Verdana" w:hAnsi="Verdana"/>
        </w:rPr>
        <w:t>DATE :</w:t>
      </w:r>
      <w:r w:rsidR="00D23469">
        <w:rPr>
          <w:rFonts w:ascii="Verdana" w:hAnsi="Verdana"/>
        </w:rPr>
        <w:t>15 mai 2026</w:t>
      </w:r>
    </w:p>
    <w:p w14:paraId="3674D6D3" w14:textId="77777777" w:rsidR="00A576E5" w:rsidRDefault="00A576E5" w:rsidP="00A576E5">
      <w:pPr>
        <w:spacing w:after="200" w:line="276" w:lineRule="auto"/>
        <w:rPr>
          <w:rFonts w:ascii="Verdana" w:hAnsi="Verdana"/>
        </w:rPr>
      </w:pPr>
    </w:p>
    <w:p w14:paraId="3B622A47" w14:textId="75ED0037" w:rsidR="00A576E5" w:rsidRDefault="00A576E5" w:rsidP="00A576E5">
      <w:pPr>
        <w:pBdr>
          <w:top w:val="single" w:sz="4" w:space="1" w:color="auto"/>
          <w:left w:val="single" w:sz="4" w:space="4" w:color="auto"/>
          <w:bottom w:val="single" w:sz="4" w:space="1" w:color="auto"/>
          <w:right w:val="single" w:sz="4" w:space="4" w:color="auto"/>
        </w:pBdr>
        <w:spacing w:line="276" w:lineRule="auto"/>
        <w:jc w:val="center"/>
        <w:rPr>
          <w:rFonts w:ascii="Verdana" w:hAnsi="Verdana"/>
          <w:b/>
        </w:rPr>
      </w:pPr>
      <w:r w:rsidRPr="00DD6C39">
        <w:rPr>
          <w:rFonts w:ascii="Verdana" w:hAnsi="Verdana"/>
          <w:b/>
        </w:rPr>
        <w:t xml:space="preserve">PREMIER APPEL </w:t>
      </w:r>
      <w:r>
        <w:rPr>
          <w:rFonts w:ascii="Verdana" w:hAnsi="Verdana"/>
          <w:b/>
        </w:rPr>
        <w:t xml:space="preserve">À CANDIDATURES </w:t>
      </w:r>
    </w:p>
    <w:p w14:paraId="3FFCC687" w14:textId="77777777" w:rsidR="00A576E5" w:rsidRDefault="00A576E5" w:rsidP="00A576E5">
      <w:pPr>
        <w:pBdr>
          <w:top w:val="single" w:sz="4" w:space="1" w:color="auto"/>
          <w:left w:val="single" w:sz="4" w:space="4" w:color="auto"/>
          <w:bottom w:val="single" w:sz="4" w:space="1" w:color="auto"/>
          <w:right w:val="single" w:sz="4" w:space="4" w:color="auto"/>
        </w:pBdr>
        <w:spacing w:after="200" w:line="276" w:lineRule="auto"/>
        <w:jc w:val="center"/>
        <w:rPr>
          <w:rFonts w:ascii="Verdana" w:hAnsi="Verdana"/>
          <w:b/>
        </w:rPr>
      </w:pPr>
      <w:r>
        <w:rPr>
          <w:rFonts w:ascii="Verdana" w:hAnsi="Verdana"/>
          <w:b/>
        </w:rPr>
        <w:t>À UNE FONCTION D’ÉDUCATEUR-ÉCONOME</w:t>
      </w:r>
    </w:p>
    <w:p w14:paraId="5F58EFA0" w14:textId="34220B0E" w:rsidR="00A576E5" w:rsidRDefault="00A576E5" w:rsidP="00A576E5">
      <w:pPr>
        <w:pBdr>
          <w:top w:val="single" w:sz="4" w:space="1" w:color="auto"/>
          <w:left w:val="single" w:sz="4" w:space="4" w:color="auto"/>
          <w:bottom w:val="single" w:sz="4" w:space="1" w:color="auto"/>
          <w:right w:val="single" w:sz="4" w:space="4" w:color="auto"/>
        </w:pBdr>
        <w:spacing w:after="200" w:line="276" w:lineRule="auto"/>
        <w:jc w:val="center"/>
        <w:rPr>
          <w:rFonts w:ascii="Verdana" w:hAnsi="Verdana"/>
          <w:b/>
        </w:rPr>
      </w:pPr>
      <w:r>
        <w:rPr>
          <w:rFonts w:ascii="Verdana" w:hAnsi="Verdana"/>
          <w:b/>
        </w:rPr>
        <w:t xml:space="preserve">DANS UNE ÉCOLE SECONDAIRE </w:t>
      </w:r>
      <w:r w:rsidR="00D23469">
        <w:rPr>
          <w:rFonts w:ascii="Verdana" w:hAnsi="Verdana"/>
          <w:b/>
        </w:rPr>
        <w:t>ORDINAIRE</w:t>
      </w:r>
    </w:p>
    <w:p w14:paraId="45C65C6B" w14:textId="43F40B18" w:rsidR="00A576E5" w:rsidRDefault="00A576E5" w:rsidP="00D23469">
      <w:pPr>
        <w:pBdr>
          <w:top w:val="single" w:sz="4" w:space="1" w:color="auto"/>
          <w:left w:val="single" w:sz="4" w:space="4" w:color="auto"/>
          <w:bottom w:val="single" w:sz="4" w:space="1" w:color="auto"/>
          <w:right w:val="single" w:sz="4" w:space="4" w:color="auto"/>
        </w:pBdr>
        <w:spacing w:after="200" w:line="276" w:lineRule="auto"/>
        <w:jc w:val="center"/>
        <w:rPr>
          <w:rFonts w:ascii="Verdana" w:hAnsi="Verdana"/>
          <w:b/>
        </w:rPr>
      </w:pPr>
    </w:p>
    <w:p w14:paraId="65D455E7" w14:textId="045A83B2" w:rsidR="00A576E5" w:rsidRDefault="00A576E5" w:rsidP="00A576E5">
      <w:pPr>
        <w:pBdr>
          <w:top w:val="single" w:sz="4" w:space="1" w:color="auto"/>
          <w:left w:val="single" w:sz="4" w:space="4" w:color="auto"/>
          <w:bottom w:val="single" w:sz="4" w:space="1" w:color="auto"/>
          <w:right w:val="single" w:sz="4" w:space="4" w:color="auto"/>
        </w:pBdr>
        <w:spacing w:after="200" w:line="276" w:lineRule="auto"/>
        <w:jc w:val="center"/>
        <w:rPr>
          <w:rFonts w:ascii="Verdana" w:hAnsi="Verdana"/>
          <w:b/>
        </w:rPr>
      </w:pPr>
    </w:p>
    <w:p w14:paraId="29D46D47" w14:textId="28AF7CD7" w:rsidR="00A576E5" w:rsidRPr="00D23469"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u w:val="single"/>
        </w:rPr>
      </w:pPr>
      <w:r>
        <w:rPr>
          <w:rFonts w:ascii="Verdana" w:hAnsi="Verdana"/>
          <w:u w:val="single"/>
        </w:rPr>
        <w:t>Coordonnées du P.O</w:t>
      </w:r>
      <w:r>
        <w:rPr>
          <w:rFonts w:ascii="Verdana" w:hAnsi="Verdana"/>
        </w:rPr>
        <w:t>. :</w:t>
      </w:r>
      <w:r w:rsidR="00DD6C39">
        <w:rPr>
          <w:rFonts w:ascii="Verdana" w:hAnsi="Verdana"/>
        </w:rPr>
        <w:t xml:space="preserve"> </w:t>
      </w:r>
      <w:r w:rsidR="00D23469">
        <w:rPr>
          <w:rFonts w:ascii="Verdana" w:hAnsi="Verdana"/>
        </w:rPr>
        <w:t>ASBL Institut saint-Joseph</w:t>
      </w:r>
    </w:p>
    <w:p w14:paraId="6C648EB4" w14:textId="6C0B10EB" w:rsidR="00A576E5" w:rsidRDefault="00A576E5" w:rsidP="00D23469">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Adresse :</w:t>
      </w:r>
      <w:r w:rsidR="00D23469">
        <w:rPr>
          <w:rFonts w:ascii="Verdana" w:hAnsi="Verdana"/>
        </w:rPr>
        <w:t xml:space="preserve"> 14 rue Félix </w:t>
      </w:r>
      <w:proofErr w:type="spellStart"/>
      <w:r w:rsidR="00D23469">
        <w:rPr>
          <w:rFonts w:ascii="Verdana" w:hAnsi="Verdana"/>
        </w:rPr>
        <w:t>Hap</w:t>
      </w:r>
      <w:proofErr w:type="spellEnd"/>
      <w:r w:rsidR="00D23469">
        <w:rPr>
          <w:rFonts w:ascii="Verdana" w:hAnsi="Verdana"/>
        </w:rPr>
        <w:t xml:space="preserve"> 14-1040 Bruxelles</w:t>
      </w:r>
    </w:p>
    <w:p w14:paraId="68C39283" w14:textId="77777777"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p>
    <w:p w14:paraId="31D8A6FF" w14:textId="77777777"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u w:val="single"/>
        </w:rPr>
        <w:t>Coordonnées de l'école</w:t>
      </w:r>
      <w:r>
        <w:rPr>
          <w:rFonts w:ascii="Verdana" w:hAnsi="Verdana"/>
        </w:rPr>
        <w:t xml:space="preserve"> :</w:t>
      </w:r>
    </w:p>
    <w:p w14:paraId="5F8B64B1" w14:textId="42521DC4"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Nom :</w:t>
      </w:r>
      <w:r w:rsidR="00D23469">
        <w:rPr>
          <w:rFonts w:ascii="Verdana" w:hAnsi="Verdana"/>
        </w:rPr>
        <w:t xml:space="preserve"> Institut Saint-Joseph d’enseignement technique</w:t>
      </w:r>
    </w:p>
    <w:p w14:paraId="01A2D543" w14:textId="442EB58A"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Adresse :</w:t>
      </w:r>
      <w:r w:rsidR="00D23469">
        <w:rPr>
          <w:rFonts w:ascii="Verdana" w:hAnsi="Verdana"/>
        </w:rPr>
        <w:t xml:space="preserve">14 rue Félix </w:t>
      </w:r>
      <w:proofErr w:type="spellStart"/>
      <w:r w:rsidR="00D23469">
        <w:rPr>
          <w:rFonts w:ascii="Verdana" w:hAnsi="Verdana"/>
        </w:rPr>
        <w:t>Hap</w:t>
      </w:r>
      <w:proofErr w:type="spellEnd"/>
      <w:r w:rsidR="00D23469">
        <w:rPr>
          <w:rFonts w:ascii="Verdana" w:hAnsi="Verdana"/>
        </w:rPr>
        <w:t xml:space="preserve"> -1040 Etterbeek</w:t>
      </w:r>
    </w:p>
    <w:p w14:paraId="5EDC2196" w14:textId="634CB4C7"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Site web :</w:t>
      </w:r>
      <w:r w:rsidR="00D23469">
        <w:rPr>
          <w:rFonts w:ascii="Verdana" w:hAnsi="Verdana"/>
        </w:rPr>
        <w:t xml:space="preserve"> www.saint-joseph.be</w:t>
      </w:r>
    </w:p>
    <w:p w14:paraId="3E0164D0" w14:textId="691AA9AB"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Date présumée d’entrée en fonction :</w:t>
      </w:r>
      <w:r w:rsidR="00D23469">
        <w:rPr>
          <w:rFonts w:ascii="Verdana" w:hAnsi="Verdana"/>
        </w:rPr>
        <w:t>17 août 2026</w:t>
      </w:r>
    </w:p>
    <w:p w14:paraId="56856564" w14:textId="71BE5288"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Temps plei</w:t>
      </w:r>
      <w:r w:rsidR="00D23469">
        <w:rPr>
          <w:rFonts w:ascii="Verdana" w:hAnsi="Verdana"/>
        </w:rPr>
        <w:t>n</w:t>
      </w:r>
    </w:p>
    <w:p w14:paraId="568F8166" w14:textId="77777777" w:rsidR="00A576E5" w:rsidRDefault="00A576E5" w:rsidP="00A576E5">
      <w:pPr>
        <w:rPr>
          <w:rFonts w:ascii="Verdana" w:hAnsi="Verdana"/>
        </w:rPr>
      </w:pPr>
    </w:p>
    <w:p w14:paraId="5A63F840" w14:textId="5A0D5C13" w:rsidR="00A576E5" w:rsidRDefault="00A576E5" w:rsidP="00A576E5">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u w:val="single"/>
        </w:rPr>
        <w:t>Caractéristiques de l’école</w:t>
      </w:r>
      <w:r w:rsidR="00D23469">
        <w:rPr>
          <w:rFonts w:ascii="Verdana" w:hAnsi="Verdana"/>
        </w:rPr>
        <w:t xml:space="preserve"> : </w:t>
      </w:r>
      <w:r w:rsidR="00A20647">
        <w:rPr>
          <w:rFonts w:ascii="Verdana" w:hAnsi="Verdana"/>
        </w:rPr>
        <w:t xml:space="preserve">L’Institut Saint-Joseph </w:t>
      </w:r>
      <w:r w:rsidR="00D23469">
        <w:rPr>
          <w:rFonts w:ascii="Verdana" w:hAnsi="Verdana"/>
        </w:rPr>
        <w:t xml:space="preserve">organise </w:t>
      </w:r>
      <w:r w:rsidR="00A20647">
        <w:rPr>
          <w:rFonts w:ascii="Verdana" w:hAnsi="Verdana"/>
        </w:rPr>
        <w:t>un</w:t>
      </w:r>
      <w:r w:rsidR="00D23469">
        <w:rPr>
          <w:rFonts w:ascii="Verdana" w:hAnsi="Verdana"/>
        </w:rPr>
        <w:t xml:space="preserve"> 2me degré et </w:t>
      </w:r>
      <w:r w:rsidR="00A20647">
        <w:rPr>
          <w:rFonts w:ascii="Verdana" w:hAnsi="Verdana"/>
        </w:rPr>
        <w:t>un</w:t>
      </w:r>
      <w:r w:rsidR="00D23469">
        <w:rPr>
          <w:rFonts w:ascii="Verdana" w:hAnsi="Verdana"/>
        </w:rPr>
        <w:t xml:space="preserve"> 3me degré en Qualification, professionnel et Transition pour une population de 580 élèves.</w:t>
      </w:r>
    </w:p>
    <w:p w14:paraId="4837930E" w14:textId="77777777" w:rsidR="00A576E5" w:rsidRDefault="00A576E5" w:rsidP="00A576E5">
      <w:pPr>
        <w:pBdr>
          <w:top w:val="single" w:sz="4" w:space="0" w:color="auto"/>
          <w:left w:val="single" w:sz="4" w:space="4" w:color="auto"/>
          <w:bottom w:val="single" w:sz="4" w:space="1" w:color="auto"/>
          <w:right w:val="single" w:sz="4" w:space="4" w:color="auto"/>
        </w:pBdr>
        <w:rPr>
          <w:rFonts w:ascii="Verdana" w:hAnsi="Verdana"/>
        </w:rPr>
      </w:pPr>
    </w:p>
    <w:p w14:paraId="171157D4" w14:textId="77777777" w:rsidR="00A576E5" w:rsidRDefault="00A576E5" w:rsidP="00A576E5">
      <w:pPr>
        <w:spacing w:after="200" w:line="276" w:lineRule="auto"/>
        <w:rPr>
          <w:rFonts w:ascii="Verdana" w:hAnsi="Verdana"/>
        </w:rPr>
      </w:pPr>
    </w:p>
    <w:p w14:paraId="0F632E65" w14:textId="77777777" w:rsidR="00A576E5" w:rsidRDefault="00A576E5" w:rsidP="00A576E5">
      <w:pPr>
        <w:spacing w:after="200" w:line="276" w:lineRule="auto"/>
        <w:rPr>
          <w:rFonts w:ascii="Verdana" w:hAnsi="Verdana"/>
        </w:rPr>
      </w:pPr>
    </w:p>
    <w:p w14:paraId="14169B57" w14:textId="77777777" w:rsidR="00D23469"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cs="Arial"/>
          <w:bCs/>
          <w:color w:val="000000"/>
          <w:vertAlign w:val="superscript"/>
        </w:rPr>
      </w:pPr>
      <w:r>
        <w:rPr>
          <w:rFonts w:ascii="Verdana" w:hAnsi="Verdana" w:cs="Arial"/>
          <w:bCs/>
          <w:color w:val="000000"/>
          <w:u w:val="double"/>
        </w:rPr>
        <w:t xml:space="preserve">Nature de l’emploi </w:t>
      </w:r>
    </w:p>
    <w:p w14:paraId="35C35F8D" w14:textId="70B46C27"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O emploi vacant</w:t>
      </w:r>
      <w:r w:rsidR="00D23469">
        <w:rPr>
          <w:rFonts w:ascii="Verdana" w:hAnsi="Verdana"/>
        </w:rPr>
        <w:t xml:space="preserve"> à mi-tem</w:t>
      </w:r>
      <w:r w:rsidR="00774B8C">
        <w:rPr>
          <w:rFonts w:ascii="Verdana" w:hAnsi="Verdana"/>
        </w:rPr>
        <w:t>p</w:t>
      </w:r>
      <w:r w:rsidR="00D23469">
        <w:rPr>
          <w:rFonts w:ascii="Verdana" w:hAnsi="Verdana"/>
        </w:rPr>
        <w:t>s</w:t>
      </w:r>
    </w:p>
    <w:p w14:paraId="233585DB" w14:textId="77777777" w:rsidR="00A576E5" w:rsidRDefault="00A576E5" w:rsidP="00A576E5">
      <w:pPr>
        <w:pBdr>
          <w:top w:val="single" w:sz="4" w:space="1" w:color="auto"/>
          <w:left w:val="single" w:sz="4" w:space="4" w:color="auto"/>
          <w:bottom w:val="single" w:sz="4" w:space="1" w:color="auto"/>
          <w:right w:val="single" w:sz="4" w:space="4" w:color="auto"/>
        </w:pBdr>
        <w:spacing w:before="240" w:line="276" w:lineRule="auto"/>
        <w:rPr>
          <w:rFonts w:ascii="Verdana" w:hAnsi="Verdana"/>
        </w:rPr>
      </w:pPr>
      <w:r>
        <w:rPr>
          <w:rFonts w:ascii="Verdana" w:hAnsi="Verdana"/>
        </w:rPr>
        <w:t>O emploi temporairement vacant,</w:t>
      </w:r>
    </w:p>
    <w:p w14:paraId="575CF009" w14:textId="70846A02"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 xml:space="preserve">   </w:t>
      </w:r>
      <w:proofErr w:type="gramStart"/>
      <w:r>
        <w:rPr>
          <w:rFonts w:ascii="Verdana" w:hAnsi="Verdana"/>
        </w:rPr>
        <w:t>durée</w:t>
      </w:r>
      <w:proofErr w:type="gramEnd"/>
      <w:r>
        <w:rPr>
          <w:rFonts w:ascii="Verdana" w:hAnsi="Verdana"/>
        </w:rPr>
        <w:t xml:space="preserve"> présumée du remplacement</w:t>
      </w:r>
      <w:r w:rsidR="00A20647">
        <w:rPr>
          <w:rFonts w:ascii="Verdana" w:hAnsi="Verdana"/>
        </w:rPr>
        <w:t xml:space="preserve"> : </w:t>
      </w:r>
      <w:r w:rsidR="00D23469">
        <w:rPr>
          <w:rFonts w:ascii="Verdana" w:hAnsi="Verdana"/>
        </w:rPr>
        <w:t xml:space="preserve">du 17 août </w:t>
      </w:r>
      <w:r w:rsidR="00A20647">
        <w:rPr>
          <w:rFonts w:ascii="Verdana" w:hAnsi="Verdana"/>
        </w:rPr>
        <w:t>20</w:t>
      </w:r>
      <w:r w:rsidR="00D23469">
        <w:rPr>
          <w:rFonts w:ascii="Verdana" w:hAnsi="Verdana"/>
        </w:rPr>
        <w:t xml:space="preserve">26 au </w:t>
      </w:r>
      <w:r w:rsidR="00774B8C">
        <w:rPr>
          <w:rFonts w:ascii="Verdana" w:hAnsi="Verdana"/>
        </w:rPr>
        <w:t>3 juillet 2027</w:t>
      </w:r>
      <w:r>
        <w:rPr>
          <w:rFonts w:ascii="Verdana" w:hAnsi="Verdana"/>
        </w:rPr>
        <w:t xml:space="preserve"> </w:t>
      </w:r>
      <w:r w:rsidR="00774B8C">
        <w:rPr>
          <w:rFonts w:ascii="Verdana" w:hAnsi="Verdana"/>
        </w:rPr>
        <w:t>. La personne à remplacer assure une fonction d’enseignante.</w:t>
      </w:r>
    </w:p>
    <w:p w14:paraId="23715C11" w14:textId="77777777" w:rsidR="00A576E5" w:rsidRDefault="00A576E5" w:rsidP="00A576E5">
      <w:pPr>
        <w:spacing w:after="200" w:line="276" w:lineRule="auto"/>
        <w:rPr>
          <w:rFonts w:ascii="Verdana" w:hAnsi="Verdana"/>
        </w:rPr>
      </w:pPr>
    </w:p>
    <w:p w14:paraId="60102822" w14:textId="2D90700E" w:rsidR="00A576E5" w:rsidRDefault="00A576E5" w:rsidP="00774B8C">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lastRenderedPageBreak/>
        <w:t xml:space="preserve">Les dossiers de candidature doivent être envoyés au plus tard le </w:t>
      </w:r>
      <w:r w:rsidR="00774B8C">
        <w:rPr>
          <w:rFonts w:ascii="Verdana" w:hAnsi="Verdana"/>
        </w:rPr>
        <w:t>12 juin 2026 à 16h00.</w:t>
      </w:r>
    </w:p>
    <w:p w14:paraId="66E09816" w14:textId="1D97C691" w:rsidR="00A576E5" w:rsidRDefault="00A576E5"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 par envoi électronique avec accusé de réception.</w:t>
      </w:r>
    </w:p>
    <w:p w14:paraId="5A9841CC" w14:textId="77777777" w:rsidR="00A20647" w:rsidRDefault="00A20647"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A</w:t>
      </w:r>
      <w:r w:rsidR="00A576E5">
        <w:rPr>
          <w:rFonts w:ascii="Verdana" w:hAnsi="Verdana"/>
        </w:rPr>
        <w:t xml:space="preserve"> l’attention de</w:t>
      </w:r>
      <w:r>
        <w:rPr>
          <w:rFonts w:ascii="Verdana" w:hAnsi="Verdana"/>
        </w:rPr>
        <w:t> :</w:t>
      </w:r>
    </w:p>
    <w:p w14:paraId="5FCA4F20" w14:textId="4DD36122" w:rsidR="00A20647" w:rsidRDefault="00A20647"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w:t>
      </w:r>
      <w:r w:rsidR="00774B8C">
        <w:rPr>
          <w:rFonts w:ascii="Verdana" w:hAnsi="Verdana"/>
        </w:rPr>
        <w:t xml:space="preserve"> Monsieur Xavier </w:t>
      </w:r>
      <w:proofErr w:type="spellStart"/>
      <w:r w:rsidR="00774B8C">
        <w:rPr>
          <w:rFonts w:ascii="Verdana" w:hAnsi="Verdana"/>
        </w:rPr>
        <w:t>Grandgagnage</w:t>
      </w:r>
      <w:proofErr w:type="spellEnd"/>
      <w:r w:rsidR="00774B8C">
        <w:rPr>
          <w:rFonts w:ascii="Verdana" w:hAnsi="Verdana"/>
        </w:rPr>
        <w:t xml:space="preserve"> (Président du PO)</w:t>
      </w:r>
      <w:r w:rsidR="00FB4937">
        <w:rPr>
          <w:rFonts w:ascii="Verdana" w:hAnsi="Verdana"/>
        </w:rPr>
        <w:t> : xavier.grandgagnage@me.com</w:t>
      </w:r>
    </w:p>
    <w:p w14:paraId="513767DF" w14:textId="6A9E1FEA" w:rsidR="00A576E5" w:rsidRDefault="00A20647" w:rsidP="00A576E5">
      <w:pPr>
        <w:pBdr>
          <w:top w:val="single" w:sz="4" w:space="1" w:color="auto"/>
          <w:left w:val="single" w:sz="4" w:space="4" w:color="auto"/>
          <w:bottom w:val="single" w:sz="4" w:space="1" w:color="auto"/>
          <w:right w:val="single" w:sz="4" w:space="4" w:color="auto"/>
        </w:pBdr>
        <w:spacing w:after="200" w:line="276" w:lineRule="auto"/>
        <w:rPr>
          <w:rFonts w:ascii="Verdana" w:hAnsi="Verdana"/>
        </w:rPr>
      </w:pPr>
      <w:r>
        <w:rPr>
          <w:rFonts w:ascii="Verdana" w:hAnsi="Verdana"/>
        </w:rPr>
        <w:t xml:space="preserve">- </w:t>
      </w:r>
      <w:r w:rsidR="00774B8C">
        <w:rPr>
          <w:rFonts w:ascii="Verdana" w:hAnsi="Verdana"/>
        </w:rPr>
        <w:t>Madame Laurence Hubert (directrice)</w:t>
      </w:r>
      <w:r w:rsidR="00FB4937">
        <w:rPr>
          <w:rFonts w:ascii="Verdana" w:hAnsi="Verdana"/>
        </w:rPr>
        <w:t> : direction@isj.be</w:t>
      </w:r>
    </w:p>
    <w:p w14:paraId="5598B4B8" w14:textId="466D52C2"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Le dossier de candidature comportera</w:t>
      </w:r>
      <w:r w:rsidR="00774B8C">
        <w:rPr>
          <w:rFonts w:ascii="Verdana" w:hAnsi="Verdana"/>
        </w:rPr>
        <w:t xml:space="preserve"> un curriculum vitae, une lettre de motivation et une copie du diplôme.</w:t>
      </w:r>
    </w:p>
    <w:p w14:paraId="5E59E776" w14:textId="77777777"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p>
    <w:p w14:paraId="3A1173EF" w14:textId="6B0CCA05"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Le cas échéant, une copie des attestations de réussite obtenues dans le cadre de la formation spécifique sera jointe à l'acte de candidature. </w:t>
      </w:r>
    </w:p>
    <w:p w14:paraId="2FC39D14" w14:textId="77777777" w:rsidR="00A20647" w:rsidRDefault="00774B8C" w:rsidP="00A576E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Une première sélection sera opérée sur base des dossiers remis</w:t>
      </w:r>
      <w:r w:rsidR="00A20647">
        <w:rPr>
          <w:rFonts w:ascii="Verdana" w:hAnsi="Verdana"/>
        </w:rPr>
        <w:t>.</w:t>
      </w:r>
    </w:p>
    <w:p w14:paraId="64AF1115" w14:textId="462946B7" w:rsidR="00774B8C" w:rsidRDefault="00774B8C" w:rsidP="00A576E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 </w:t>
      </w:r>
      <w:r w:rsidR="00A20647">
        <w:rPr>
          <w:rFonts w:ascii="Verdana" w:hAnsi="Verdana"/>
        </w:rPr>
        <w:t>Un</w:t>
      </w:r>
      <w:r>
        <w:rPr>
          <w:rFonts w:ascii="Verdana" w:hAnsi="Verdana"/>
        </w:rPr>
        <w:t xml:space="preserve"> entretien sera ensuite proposé entre </w:t>
      </w:r>
      <w:r w:rsidR="007F1A48">
        <w:rPr>
          <w:rFonts w:ascii="Verdana" w:hAnsi="Verdana"/>
        </w:rPr>
        <w:t>le 17 juin et le 26 juin 2026.</w:t>
      </w:r>
    </w:p>
    <w:p w14:paraId="4A99580A" w14:textId="77777777" w:rsidR="00A576E5" w:rsidRDefault="00A576E5" w:rsidP="00A576E5">
      <w:pPr>
        <w:rPr>
          <w:rFonts w:ascii="Verdana" w:hAnsi="Verdana"/>
        </w:rPr>
      </w:pPr>
    </w:p>
    <w:p w14:paraId="3E6DA5DB" w14:textId="77777777" w:rsidR="00A20647" w:rsidRDefault="00A576E5" w:rsidP="00A576E5">
      <w:pPr>
        <w:pBdr>
          <w:top w:val="single" w:sz="4" w:space="0" w:color="auto"/>
          <w:left w:val="single" w:sz="4" w:space="4" w:color="auto"/>
          <w:bottom w:val="single" w:sz="4" w:space="1" w:color="auto"/>
          <w:right w:val="single" w:sz="4" w:space="4" w:color="auto"/>
        </w:pBdr>
        <w:jc w:val="both"/>
        <w:rPr>
          <w:rFonts w:ascii="Verdana" w:hAnsi="Verdana"/>
        </w:rPr>
      </w:pPr>
      <w:r>
        <w:rPr>
          <w:rFonts w:ascii="Verdana" w:hAnsi="Verdana"/>
        </w:rPr>
        <w:t>Coordonnées de la personne-contact auprès de laquelle des renseignements complémentaires peuvent être obtenus</w:t>
      </w:r>
      <w:r w:rsidR="007F1A48">
        <w:rPr>
          <w:rFonts w:ascii="Verdana" w:hAnsi="Verdana"/>
        </w:rPr>
        <w:t xml:space="preserve"> : </w:t>
      </w:r>
    </w:p>
    <w:p w14:paraId="77D344A8" w14:textId="1C87E2D7" w:rsidR="00A576E5" w:rsidRDefault="007F1A48" w:rsidP="00A576E5">
      <w:pPr>
        <w:pBdr>
          <w:top w:val="single" w:sz="4" w:space="0" w:color="auto"/>
          <w:left w:val="single" w:sz="4" w:space="4" w:color="auto"/>
          <w:bottom w:val="single" w:sz="4" w:space="1" w:color="auto"/>
          <w:right w:val="single" w:sz="4" w:space="4" w:color="auto"/>
        </w:pBdr>
        <w:jc w:val="both"/>
        <w:rPr>
          <w:rFonts w:ascii="Verdana" w:hAnsi="Verdana"/>
        </w:rPr>
      </w:pPr>
      <w:r>
        <w:rPr>
          <w:rFonts w:ascii="Verdana" w:hAnsi="Verdana"/>
        </w:rPr>
        <w:t>Laurence Hubert : direction@isj.be</w:t>
      </w:r>
    </w:p>
    <w:p w14:paraId="7EFDD6BD" w14:textId="77777777" w:rsidR="00A576E5" w:rsidRDefault="00A576E5" w:rsidP="00A576E5">
      <w:pPr>
        <w:pBdr>
          <w:top w:val="single" w:sz="4" w:space="0" w:color="auto"/>
          <w:left w:val="single" w:sz="4" w:space="4" w:color="auto"/>
          <w:bottom w:val="single" w:sz="4" w:space="1" w:color="auto"/>
          <w:right w:val="single" w:sz="4" w:space="4" w:color="auto"/>
        </w:pBdr>
        <w:rPr>
          <w:rFonts w:ascii="Verdana" w:hAnsi="Verdana"/>
        </w:rPr>
      </w:pPr>
    </w:p>
    <w:p w14:paraId="6B241EA6" w14:textId="77777777" w:rsidR="00A576E5" w:rsidRDefault="00A576E5" w:rsidP="00A576E5">
      <w:pPr>
        <w:pBdr>
          <w:top w:val="single" w:sz="4" w:space="0" w:color="auto"/>
          <w:left w:val="single" w:sz="4" w:space="4" w:color="auto"/>
          <w:bottom w:val="single" w:sz="4" w:space="1" w:color="auto"/>
          <w:right w:val="single" w:sz="4" w:space="4" w:color="auto"/>
        </w:pBdr>
        <w:rPr>
          <w:rFonts w:ascii="Verdana" w:hAnsi="Verdana"/>
        </w:rPr>
      </w:pPr>
    </w:p>
    <w:p w14:paraId="63B8A83C" w14:textId="77777777" w:rsidR="00A576E5" w:rsidRDefault="00A576E5" w:rsidP="00A576E5">
      <w:pPr>
        <w:rPr>
          <w:rFonts w:ascii="Verdana" w:hAnsi="Verdana"/>
        </w:rPr>
      </w:pPr>
    </w:p>
    <w:p w14:paraId="2A5826FD" w14:textId="595E466F" w:rsidR="00A576E5" w:rsidRPr="00FB4937" w:rsidRDefault="00A576E5" w:rsidP="00FB4937">
      <w:pPr>
        <w:pBdr>
          <w:top w:val="single" w:sz="4" w:space="1" w:color="auto"/>
          <w:left w:val="single" w:sz="4" w:space="4" w:color="auto"/>
          <w:bottom w:val="single" w:sz="4" w:space="1" w:color="auto"/>
          <w:right w:val="single" w:sz="4" w:space="4" w:color="auto"/>
        </w:pBdr>
        <w:spacing w:after="200" w:line="276" w:lineRule="auto"/>
        <w:rPr>
          <w:rFonts w:ascii="Verdana" w:hAnsi="Verdana"/>
          <w:u w:val="double"/>
        </w:rPr>
      </w:pPr>
      <w:r>
        <w:rPr>
          <w:rFonts w:ascii="Verdana" w:hAnsi="Verdana" w:cs="Arial"/>
          <w:bCs/>
          <w:color w:val="000000"/>
          <w:u w:val="double"/>
        </w:rPr>
        <w:t xml:space="preserve">Destinataires de </w:t>
      </w:r>
      <w:proofErr w:type="gramStart"/>
      <w:r>
        <w:rPr>
          <w:rFonts w:ascii="Verdana" w:hAnsi="Verdana" w:cs="Arial"/>
          <w:bCs/>
          <w:color w:val="000000"/>
          <w:u w:val="single"/>
        </w:rPr>
        <w:t>l’appel</w:t>
      </w:r>
      <w:r>
        <w:rPr>
          <w:rFonts w:ascii="Verdana" w:hAnsi="Verdana" w:cs="Arial"/>
          <w:bCs/>
          <w:color w:val="000000"/>
        </w:rPr>
        <w:t>:</w:t>
      </w:r>
      <w:proofErr w:type="gramEnd"/>
    </w:p>
    <w:p w14:paraId="12DC841E" w14:textId="77777777" w:rsidR="00A576E5" w:rsidRDefault="00A576E5" w:rsidP="00A576E5">
      <w:pPr>
        <w:pBdr>
          <w:top w:val="single" w:sz="4" w:space="1" w:color="auto"/>
          <w:left w:val="single" w:sz="4" w:space="4" w:color="auto"/>
          <w:bottom w:val="single" w:sz="4" w:space="1" w:color="auto"/>
          <w:right w:val="single" w:sz="4" w:space="4" w:color="auto"/>
        </w:pBdr>
        <w:spacing w:after="200" w:line="276" w:lineRule="auto"/>
        <w:jc w:val="both"/>
        <w:rPr>
          <w:rFonts w:ascii="Verdana" w:hAnsi="Verdana"/>
        </w:rPr>
      </w:pPr>
      <w:r>
        <w:rPr>
          <w:rFonts w:ascii="Verdana" w:hAnsi="Verdana" w:cs="Arial"/>
          <w:color w:val="000000"/>
        </w:rPr>
        <w:t>O toute personne remplissant les conditions d’accès à la fonction</w:t>
      </w:r>
      <w:r>
        <w:rPr>
          <w:rFonts w:ascii="Verdana" w:hAnsi="Verdana"/>
        </w:rPr>
        <w:t>.</w:t>
      </w:r>
    </w:p>
    <w:p w14:paraId="30C51BF6" w14:textId="77777777" w:rsidR="00A576E5" w:rsidRDefault="00A576E5" w:rsidP="00A576E5">
      <w:pPr>
        <w:spacing w:after="200" w:line="276" w:lineRule="auto"/>
        <w:jc w:val="both"/>
        <w:rPr>
          <w:rFonts w:ascii="Verdana" w:hAnsi="Verdana"/>
        </w:rPr>
      </w:pPr>
    </w:p>
    <w:p w14:paraId="14CE7487"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Annexes :</w:t>
      </w:r>
    </w:p>
    <w:p w14:paraId="4F590F72"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1 : Conditions d’accès à la fonction</w:t>
      </w:r>
    </w:p>
    <w:p w14:paraId="3F987EF1" w14:textId="0F09DB15" w:rsidR="00321129" w:rsidRDefault="00A576E5" w:rsidP="00A576E5">
      <w:pPr>
        <w:pBdr>
          <w:top w:val="single" w:sz="4" w:space="1" w:color="auto"/>
          <w:left w:val="single" w:sz="4" w:space="4" w:color="auto"/>
          <w:bottom w:val="single" w:sz="4" w:space="1" w:color="auto"/>
          <w:right w:val="single" w:sz="4" w:space="4" w:color="auto"/>
        </w:pBdr>
        <w:spacing w:after="200" w:line="276" w:lineRule="auto"/>
        <w:jc w:val="both"/>
        <w:rPr>
          <w:rFonts w:ascii="Verdana" w:hAnsi="Verdana"/>
        </w:rPr>
      </w:pPr>
      <w:r>
        <w:rPr>
          <w:rFonts w:ascii="Verdana" w:hAnsi="Verdana"/>
        </w:rPr>
        <w:t>- Annexe 2 : Profil de fonction établi par le Pouvoir organisateur</w:t>
      </w:r>
    </w:p>
    <w:p w14:paraId="4526DD76" w14:textId="6B513CC1" w:rsidR="00321129" w:rsidRDefault="00321129" w:rsidP="00A576E5">
      <w:pPr>
        <w:pBdr>
          <w:top w:val="single" w:sz="4" w:space="1" w:color="auto"/>
          <w:left w:val="single" w:sz="4" w:space="4" w:color="auto"/>
          <w:bottom w:val="single" w:sz="4" w:space="1" w:color="auto"/>
          <w:right w:val="single" w:sz="4" w:space="4" w:color="auto"/>
        </w:pBdr>
        <w:spacing w:after="200" w:line="276" w:lineRule="auto"/>
        <w:jc w:val="both"/>
        <w:rPr>
          <w:rFonts w:ascii="Verdana" w:hAnsi="Verdana"/>
        </w:rPr>
      </w:pPr>
      <w:r>
        <w:rPr>
          <w:rFonts w:ascii="Verdana" w:hAnsi="Verdana"/>
        </w:rPr>
        <w:t>-Annexe 3 : Titres de capacité</w:t>
      </w:r>
    </w:p>
    <w:p w14:paraId="266452C9" w14:textId="77777777" w:rsidR="00A576E5" w:rsidRDefault="00A576E5" w:rsidP="00A576E5">
      <w:pPr>
        <w:rPr>
          <w:rFonts w:ascii="Verdana" w:hAnsi="Verdana"/>
          <w:b/>
        </w:rPr>
      </w:pPr>
      <w:r>
        <w:rPr>
          <w:rFonts w:ascii="Verdana" w:hAnsi="Verdana"/>
        </w:rPr>
        <w:br w:type="page"/>
      </w:r>
      <w:r>
        <w:rPr>
          <w:rFonts w:ascii="Verdana" w:hAnsi="Verdana"/>
          <w:b/>
        </w:rPr>
        <w:lastRenderedPageBreak/>
        <w:t xml:space="preserve">Annexe 1. Conditions d’accès à la fonction </w:t>
      </w:r>
    </w:p>
    <w:p w14:paraId="71C8A7E2" w14:textId="77777777" w:rsidR="00A576E5" w:rsidRDefault="00A576E5" w:rsidP="00A576E5">
      <w:pPr>
        <w:jc w:val="both"/>
        <w:rPr>
          <w:rFonts w:ascii="Verdana" w:hAnsi="Verdana"/>
        </w:rPr>
      </w:pPr>
    </w:p>
    <w:p w14:paraId="2F5DE0A5" w14:textId="6A7C6985" w:rsidR="00A576E5" w:rsidRPr="00DD6C39" w:rsidRDefault="00A576E5" w:rsidP="00A576E5">
      <w:pPr>
        <w:jc w:val="both"/>
        <w:rPr>
          <w:rFonts w:ascii="Verdana" w:hAnsi="Verdana"/>
          <w:b/>
        </w:rPr>
      </w:pPr>
      <w:r w:rsidRPr="00DD6C39">
        <w:rPr>
          <w:rFonts w:ascii="Verdana" w:hAnsi="Verdana"/>
          <w:b/>
          <w:u w:val="double"/>
        </w:rPr>
        <w:t>Les conditions légales d'accès à la fonction d’éducateur économe</w:t>
      </w:r>
      <w:r w:rsidR="007F1A48" w:rsidRPr="00DD6C39">
        <w:rPr>
          <w:rFonts w:eastAsiaTheme="majorEastAsia"/>
        </w:rPr>
        <w:t xml:space="preserve"> </w:t>
      </w:r>
      <w:r w:rsidRPr="00DD6C39">
        <w:rPr>
          <w:rFonts w:ascii="Verdana" w:hAnsi="Verdana"/>
          <w:b/>
        </w:rPr>
        <w:t>sont :</w:t>
      </w:r>
    </w:p>
    <w:p w14:paraId="3F7FDF66" w14:textId="77777777" w:rsidR="00A576E5" w:rsidRPr="00DD6C39" w:rsidRDefault="00A576E5" w:rsidP="00A576E5">
      <w:pPr>
        <w:jc w:val="both"/>
        <w:rPr>
          <w:rFonts w:ascii="Verdana" w:hAnsi="Verdana"/>
        </w:rPr>
      </w:pPr>
    </w:p>
    <w:p w14:paraId="27AA3482" w14:textId="77777777" w:rsidR="00A576E5" w:rsidRDefault="00A576E5" w:rsidP="00A576E5">
      <w:pPr>
        <w:numPr>
          <w:ilvl w:val="0"/>
          <w:numId w:val="1"/>
        </w:numPr>
        <w:spacing w:after="160" w:line="256" w:lineRule="auto"/>
        <w:jc w:val="both"/>
        <w:rPr>
          <w:rFonts w:ascii="Verdana" w:hAnsi="Verdana"/>
        </w:rPr>
      </w:pPr>
      <w:proofErr w:type="gramStart"/>
      <w:r>
        <w:rPr>
          <w:rFonts w:ascii="Verdana" w:hAnsi="Verdana"/>
        </w:rPr>
        <w:t>soit</w:t>
      </w:r>
      <w:proofErr w:type="gramEnd"/>
      <w:r>
        <w:rPr>
          <w:rFonts w:ascii="Verdana" w:hAnsi="Verdana"/>
        </w:rPr>
        <w:t xml:space="preserve"> dans le respect des conditions visées à l’article 44 du décret du 6 juin 1994, à l’article 54sexies du décret du 1</w:t>
      </w:r>
      <w:r>
        <w:rPr>
          <w:rFonts w:ascii="Verdana" w:hAnsi="Verdana"/>
          <w:vertAlign w:val="superscript"/>
        </w:rPr>
        <w:t>er</w:t>
      </w:r>
      <w:r>
        <w:rPr>
          <w:rFonts w:ascii="Verdana" w:hAnsi="Verdana"/>
        </w:rPr>
        <w:t xml:space="preserve"> février 1993 (accès réservé aux personnes remplissant les conditions de titre, notamment, mentionnées au point I. ci-dessous). </w:t>
      </w:r>
    </w:p>
    <w:p w14:paraId="47AD1AA5" w14:textId="77777777" w:rsidR="00A576E5" w:rsidRDefault="00A576E5" w:rsidP="00A576E5">
      <w:pPr>
        <w:numPr>
          <w:ilvl w:val="0"/>
          <w:numId w:val="1"/>
        </w:numPr>
        <w:spacing w:after="160" w:line="256" w:lineRule="auto"/>
        <w:jc w:val="both"/>
        <w:rPr>
          <w:rFonts w:ascii="Verdana" w:hAnsi="Verdana"/>
        </w:rPr>
      </w:pPr>
      <w:proofErr w:type="gramStart"/>
      <w:r>
        <w:rPr>
          <w:rFonts w:ascii="Verdana" w:hAnsi="Verdana"/>
        </w:rPr>
        <w:t>soit</w:t>
      </w:r>
      <w:proofErr w:type="gramEnd"/>
      <w:r>
        <w:rPr>
          <w:rFonts w:ascii="Verdana" w:hAnsi="Verdana"/>
        </w:rPr>
        <w:t xml:space="preserve"> dans le respect des conditions visées à l’article 42 §1</w:t>
      </w:r>
      <w:r>
        <w:rPr>
          <w:rFonts w:ascii="Verdana" w:hAnsi="Verdana"/>
          <w:vertAlign w:val="superscript"/>
        </w:rPr>
        <w:t>er</w:t>
      </w:r>
      <w:r>
        <w:rPr>
          <w:rFonts w:ascii="Verdana" w:hAnsi="Verdana"/>
        </w:rPr>
        <w:t xml:space="preserve"> du décret du 6 juin 1994, à l’article 53 §1</w:t>
      </w:r>
      <w:r>
        <w:rPr>
          <w:rFonts w:ascii="Verdana" w:hAnsi="Verdana"/>
          <w:vertAlign w:val="superscript"/>
        </w:rPr>
        <w:t>er</w:t>
      </w:r>
      <w:r>
        <w:rPr>
          <w:rFonts w:ascii="Verdana" w:hAnsi="Verdana"/>
        </w:rPr>
        <w:t xml:space="preserve"> du décret du 1</w:t>
      </w:r>
      <w:r>
        <w:rPr>
          <w:rFonts w:ascii="Verdana" w:hAnsi="Verdana"/>
          <w:vertAlign w:val="superscript"/>
        </w:rPr>
        <w:t>er</w:t>
      </w:r>
      <w:r>
        <w:rPr>
          <w:rFonts w:ascii="Verdana" w:hAnsi="Verdana"/>
        </w:rPr>
        <w:t xml:space="preserve"> février 1993 (accès réservé aux éducateurs en place, dans le respect des conditions mentionnées au point II ci-dessous). </w:t>
      </w:r>
    </w:p>
    <w:p w14:paraId="6907AC32" w14:textId="77777777" w:rsidR="00A576E5" w:rsidRDefault="00A576E5" w:rsidP="00A576E5">
      <w:pPr>
        <w:jc w:val="both"/>
        <w:rPr>
          <w:rFonts w:ascii="Verdana" w:hAnsi="Verdana"/>
        </w:rPr>
      </w:pPr>
    </w:p>
    <w:p w14:paraId="6665DC05" w14:textId="66F73509" w:rsidR="00A576E5" w:rsidRDefault="00A576E5" w:rsidP="00A576E5">
      <w:pPr>
        <w:jc w:val="both"/>
        <w:rPr>
          <w:rFonts w:ascii="Verdana" w:hAnsi="Verdana"/>
        </w:rPr>
      </w:pPr>
    </w:p>
    <w:p w14:paraId="6CB68E32" w14:textId="77777777" w:rsidR="00A576E5" w:rsidRDefault="00A576E5" w:rsidP="00A576E5">
      <w:pPr>
        <w:spacing w:after="160" w:line="256" w:lineRule="auto"/>
        <w:rPr>
          <w:rFonts w:ascii="Verdana" w:hAnsi="Verdana"/>
        </w:rPr>
      </w:pPr>
      <w:r>
        <w:rPr>
          <w:rFonts w:ascii="Verdana" w:hAnsi="Verdana"/>
        </w:rPr>
        <w:br w:type="page"/>
      </w:r>
    </w:p>
    <w:p w14:paraId="327A00F6" w14:textId="77777777" w:rsidR="00A576E5" w:rsidRDefault="00A576E5" w:rsidP="00A576E5">
      <w:pPr>
        <w:jc w:val="both"/>
        <w:rPr>
          <w:rFonts w:ascii="Verdana" w:hAnsi="Verdana"/>
        </w:rPr>
      </w:pPr>
    </w:p>
    <w:p w14:paraId="0D83AD52" w14:textId="77777777"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I. </w:t>
      </w:r>
      <w:r>
        <w:rPr>
          <w:rFonts w:ascii="Verdana" w:hAnsi="Verdana"/>
          <w:b/>
        </w:rPr>
        <w:t>Conditions légales d’accès à la fonction, à titre temporaire</w:t>
      </w:r>
      <w:r>
        <w:rPr>
          <w:rFonts w:ascii="Verdana" w:hAnsi="Verdana"/>
        </w:rPr>
        <w:t xml:space="preserve"> </w:t>
      </w:r>
    </w:p>
    <w:p w14:paraId="0F9CCF00" w14:textId="77777777"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p>
    <w:p w14:paraId="0DBDECEC" w14:textId="77777777"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Le candidat doit répondre aux conditions suivantes : </w:t>
      </w:r>
    </w:p>
    <w:p w14:paraId="4A36DCDF"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p>
    <w:p w14:paraId="35C42743"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1° Jouir des droits civils et </w:t>
      </w:r>
      <w:proofErr w:type="gramStart"/>
      <w:r>
        <w:rPr>
          <w:rFonts w:ascii="Verdana" w:hAnsi="Verdana"/>
        </w:rPr>
        <w:t>politiques;</w:t>
      </w:r>
      <w:proofErr w:type="gramEnd"/>
    </w:p>
    <w:p w14:paraId="4122FD6C"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p>
    <w:p w14:paraId="7660E808" w14:textId="14A425F9"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2° Être porteur d'un des titres de capacité figurant dans l’AGCF du 14 mai 2009 fixant la liste des titres requis pour les fonctions d'éducateur-économe et de secrétaire de direction dans les établissements d'enseignement libres subventionnés et officiels subventionnés et de comptable dans les établissements d'enseignement organisés par la Communauté française</w:t>
      </w:r>
      <w:r w:rsidR="00FB4937">
        <w:rPr>
          <w:rFonts w:eastAsiaTheme="majorEastAsia"/>
        </w:rPr>
        <w:t>.</w:t>
      </w:r>
    </w:p>
    <w:p w14:paraId="7EB265E6"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p>
    <w:p w14:paraId="1CFC3772"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3° Satisfaire aux dispositions légales et réglementaires relatives au régime </w:t>
      </w:r>
      <w:proofErr w:type="gramStart"/>
      <w:r>
        <w:rPr>
          <w:rFonts w:ascii="Verdana" w:hAnsi="Verdana"/>
        </w:rPr>
        <w:t>linguistique;</w:t>
      </w:r>
      <w:proofErr w:type="gramEnd"/>
    </w:p>
    <w:p w14:paraId="12E7D2E1"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p>
    <w:p w14:paraId="6291B9A2"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4° Être de conduite </w:t>
      </w:r>
      <w:proofErr w:type="gramStart"/>
      <w:r>
        <w:rPr>
          <w:rFonts w:ascii="Verdana" w:hAnsi="Verdana"/>
        </w:rPr>
        <w:t>irréprochable;</w:t>
      </w:r>
      <w:proofErr w:type="gramEnd"/>
    </w:p>
    <w:p w14:paraId="0B8B6907"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p>
    <w:p w14:paraId="7E48D79A"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5° Satisfaire aux lois sur la </w:t>
      </w:r>
      <w:proofErr w:type="gramStart"/>
      <w:r>
        <w:rPr>
          <w:rFonts w:ascii="Verdana" w:hAnsi="Verdana"/>
        </w:rPr>
        <w:t>milice;</w:t>
      </w:r>
      <w:proofErr w:type="gramEnd"/>
    </w:p>
    <w:p w14:paraId="4B8439A3" w14:textId="77777777"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p>
    <w:p w14:paraId="2AA40473" w14:textId="77777777"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6° Avoir répondu à l'appel à candidatures.</w:t>
      </w:r>
    </w:p>
    <w:p w14:paraId="714B6845" w14:textId="77777777" w:rsidR="00A576E5" w:rsidRDefault="00A576E5" w:rsidP="00A576E5">
      <w:pPr>
        <w:pBdr>
          <w:top w:val="single" w:sz="4" w:space="1" w:color="auto"/>
          <w:left w:val="single" w:sz="4" w:space="4" w:color="auto"/>
          <w:bottom w:val="single" w:sz="4" w:space="1" w:color="auto"/>
          <w:right w:val="single" w:sz="4" w:space="4" w:color="auto"/>
        </w:pBdr>
        <w:rPr>
          <w:rFonts w:ascii="Verdana" w:hAnsi="Verdana"/>
        </w:rPr>
      </w:pPr>
    </w:p>
    <w:p w14:paraId="74EC1D9E" w14:textId="77777777" w:rsidR="00A576E5" w:rsidRDefault="00A576E5" w:rsidP="00A576E5">
      <w:pPr>
        <w:jc w:val="both"/>
        <w:rPr>
          <w:rFonts w:ascii="Verdana" w:hAnsi="Verdana"/>
        </w:rPr>
      </w:pPr>
    </w:p>
    <w:p w14:paraId="21392EA9" w14:textId="77777777" w:rsidR="00A576E5" w:rsidRDefault="00A576E5" w:rsidP="00A576E5">
      <w:pPr>
        <w:pBdr>
          <w:top w:val="single" w:sz="4" w:space="1" w:color="auto"/>
          <w:left w:val="single" w:sz="4" w:space="4" w:color="auto"/>
          <w:bottom w:val="single" w:sz="4" w:space="1" w:color="auto"/>
          <w:right w:val="single" w:sz="4" w:space="4" w:color="auto"/>
        </w:pBdr>
        <w:jc w:val="both"/>
        <w:rPr>
          <w:rFonts w:ascii="Verdana" w:hAnsi="Verdana" w:cs="Arial"/>
          <w:b/>
          <w:color w:val="000000"/>
        </w:rPr>
      </w:pPr>
      <w:r>
        <w:rPr>
          <w:rFonts w:ascii="Verdana" w:hAnsi="Verdana" w:cs="Arial"/>
          <w:b/>
          <w:color w:val="000000"/>
        </w:rPr>
        <w:t>II.</w:t>
      </w:r>
      <w:r>
        <w:rPr>
          <w:rFonts w:ascii="Verdana" w:hAnsi="Verdana" w:cs="Arial"/>
          <w:b/>
          <w:color w:val="000000"/>
        </w:rPr>
        <w:tab/>
        <w:t>Conditions légales d'accès à la fonction à titre temporaire :</w:t>
      </w:r>
    </w:p>
    <w:p w14:paraId="29BFD167" w14:textId="77777777" w:rsidR="00A576E5" w:rsidRDefault="00A576E5" w:rsidP="00A576E5">
      <w:pPr>
        <w:pBdr>
          <w:top w:val="single" w:sz="4" w:space="1" w:color="auto"/>
          <w:left w:val="single" w:sz="4" w:space="4" w:color="auto"/>
          <w:bottom w:val="single" w:sz="4" w:space="1" w:color="auto"/>
          <w:right w:val="single" w:sz="4" w:space="4" w:color="auto"/>
        </w:pBdr>
        <w:ind w:firstLine="708"/>
        <w:jc w:val="both"/>
        <w:rPr>
          <w:rFonts w:ascii="Verdana" w:hAnsi="Verdana" w:cs="Arial"/>
          <w:b/>
          <w:color w:val="000000"/>
        </w:rPr>
      </w:pPr>
    </w:p>
    <w:p w14:paraId="788ED101" w14:textId="68366409" w:rsidR="00A576E5" w:rsidRPr="00A20647" w:rsidRDefault="00A576E5" w:rsidP="00A20647">
      <w:pPr>
        <w:pBdr>
          <w:top w:val="single" w:sz="4" w:space="1" w:color="auto"/>
          <w:left w:val="single" w:sz="4" w:space="4" w:color="auto"/>
          <w:bottom w:val="single" w:sz="4" w:space="1" w:color="auto"/>
          <w:right w:val="single" w:sz="4" w:space="4" w:color="auto"/>
        </w:pBdr>
        <w:ind w:firstLine="708"/>
        <w:jc w:val="both"/>
        <w:rPr>
          <w:rFonts w:ascii="Verdana" w:hAnsi="Verdana" w:cs="Arial"/>
          <w:color w:val="000000"/>
        </w:rPr>
      </w:pPr>
      <w:r>
        <w:rPr>
          <w:rFonts w:ascii="Verdana" w:hAnsi="Verdana" w:cs="Arial"/>
          <w:color w:val="000000"/>
        </w:rPr>
        <w:t xml:space="preserve">1° avoir acquis une ancienneté de service de trois ans au sein de l'enseignement organisé ou subventionné par la Communauté française, dans une des fonctions de la catégorie du personnel auxiliaire </w:t>
      </w:r>
      <w:proofErr w:type="gramStart"/>
      <w:r>
        <w:rPr>
          <w:rFonts w:ascii="Verdana" w:hAnsi="Verdana" w:cs="Arial"/>
          <w:color w:val="000000"/>
        </w:rPr>
        <w:t>d’éducation;</w:t>
      </w:r>
      <w:proofErr w:type="gramEnd"/>
    </w:p>
    <w:p w14:paraId="19F4FB84" w14:textId="77777777" w:rsidR="00A576E5" w:rsidRDefault="00A576E5" w:rsidP="00A576E5">
      <w:pPr>
        <w:pBdr>
          <w:top w:val="single" w:sz="4" w:space="1" w:color="auto"/>
          <w:left w:val="single" w:sz="4" w:space="4" w:color="auto"/>
          <w:bottom w:val="single" w:sz="4" w:space="1" w:color="auto"/>
          <w:right w:val="single" w:sz="4" w:space="4" w:color="auto"/>
        </w:pBdr>
        <w:ind w:firstLine="708"/>
        <w:jc w:val="both"/>
        <w:rPr>
          <w:rFonts w:ascii="Verdana" w:hAnsi="Verdana" w:cs="Arial"/>
          <w:color w:val="000000"/>
        </w:rPr>
      </w:pPr>
    </w:p>
    <w:p w14:paraId="6661BD02" w14:textId="77777777" w:rsidR="00A576E5" w:rsidRDefault="00A576E5" w:rsidP="00A576E5">
      <w:pPr>
        <w:pBdr>
          <w:top w:val="single" w:sz="4" w:space="1" w:color="auto"/>
          <w:left w:val="single" w:sz="4" w:space="4" w:color="auto"/>
          <w:bottom w:val="single" w:sz="4" w:space="1" w:color="auto"/>
          <w:right w:val="single" w:sz="4" w:space="4" w:color="auto"/>
        </w:pBdr>
        <w:ind w:firstLine="708"/>
        <w:jc w:val="both"/>
        <w:rPr>
          <w:rFonts w:ascii="Verdana" w:hAnsi="Verdana" w:cs="Arial"/>
          <w:color w:val="000000"/>
        </w:rPr>
      </w:pPr>
      <w:r>
        <w:rPr>
          <w:rFonts w:ascii="Verdana" w:hAnsi="Verdana" w:cs="Arial"/>
          <w:color w:val="000000"/>
        </w:rPr>
        <w:t>2° être titulaire, dans un pouvoir organisateur de l'enseignement organisé ou subventionné par la Communauté française, avant cet engagement, d'une ou de plusieurs fonctions donnant accès à la fonction de sélection à conférer, ou conformément à l’article 12quinquies du décret du 4 janvier 1999 (pour l’enseignement organisé par la Fédération Wallonie-Bruxelles) ou conformément au tableau qui suit (pour l’enseignement subventionné par la Communauté française) ;</w:t>
      </w:r>
    </w:p>
    <w:p w14:paraId="4E9CEF8F" w14:textId="77777777" w:rsidR="00A576E5" w:rsidRDefault="00A576E5" w:rsidP="00A576E5">
      <w:pPr>
        <w:pBdr>
          <w:top w:val="single" w:sz="4" w:space="1" w:color="auto"/>
          <w:left w:val="single" w:sz="4" w:space="4" w:color="auto"/>
          <w:bottom w:val="single" w:sz="4" w:space="1" w:color="auto"/>
          <w:right w:val="single" w:sz="4" w:space="4" w:color="auto"/>
        </w:pBdr>
        <w:ind w:firstLine="708"/>
        <w:jc w:val="both"/>
        <w:rPr>
          <w:rFonts w:ascii="Verdana" w:hAnsi="Verdana" w:cs="Arial"/>
          <w:color w:val="000000"/>
        </w:rPr>
      </w:pPr>
    </w:p>
    <w:p w14:paraId="759F281F" w14:textId="77777777" w:rsidR="00A576E5" w:rsidRDefault="00A576E5" w:rsidP="00A576E5">
      <w:pPr>
        <w:pBdr>
          <w:top w:val="single" w:sz="4" w:space="1" w:color="auto"/>
          <w:left w:val="single" w:sz="4" w:space="4" w:color="auto"/>
          <w:bottom w:val="single" w:sz="4" w:space="1" w:color="auto"/>
          <w:right w:val="single" w:sz="4" w:space="4" w:color="auto"/>
        </w:pBdr>
        <w:ind w:firstLine="708"/>
        <w:jc w:val="both"/>
        <w:rPr>
          <w:rFonts w:ascii="Verdana" w:hAnsi="Verdana" w:cs="Arial"/>
          <w:color w:val="000000"/>
        </w:rPr>
      </w:pPr>
      <w:r>
        <w:rPr>
          <w:rFonts w:ascii="Verdana" w:hAnsi="Verdana" w:cs="Arial"/>
          <w:color w:val="000000"/>
        </w:rPr>
        <w:t>3° être porteur d'un titre de capacité conformément au tableau ci-dessous ;</w:t>
      </w:r>
    </w:p>
    <w:p w14:paraId="75D33208" w14:textId="77777777" w:rsidR="00A576E5" w:rsidRDefault="00A576E5" w:rsidP="00A576E5">
      <w:pPr>
        <w:pBdr>
          <w:top w:val="single" w:sz="4" w:space="1" w:color="auto"/>
          <w:left w:val="single" w:sz="4" w:space="4" w:color="auto"/>
          <w:bottom w:val="single" w:sz="4" w:space="1" w:color="auto"/>
          <w:right w:val="single" w:sz="4" w:space="4" w:color="auto"/>
        </w:pBdr>
        <w:ind w:firstLine="708"/>
        <w:jc w:val="both"/>
        <w:rPr>
          <w:rFonts w:ascii="Verdana" w:hAnsi="Verdana" w:cs="Arial"/>
          <w:color w:val="000000"/>
        </w:rPr>
      </w:pPr>
    </w:p>
    <w:p w14:paraId="42335803" w14:textId="77777777" w:rsidR="00A576E5" w:rsidRDefault="00A576E5" w:rsidP="00A576E5">
      <w:pPr>
        <w:pBdr>
          <w:top w:val="single" w:sz="4" w:space="1" w:color="auto"/>
          <w:left w:val="single" w:sz="4" w:space="4" w:color="auto"/>
          <w:bottom w:val="single" w:sz="4" w:space="1" w:color="auto"/>
          <w:right w:val="single" w:sz="4" w:space="4" w:color="auto"/>
        </w:pBdr>
        <w:ind w:firstLine="708"/>
        <w:jc w:val="both"/>
        <w:rPr>
          <w:rFonts w:ascii="Verdana" w:hAnsi="Verdana" w:cs="Arial"/>
          <w:color w:val="000000"/>
        </w:rPr>
      </w:pPr>
      <w:r>
        <w:rPr>
          <w:rFonts w:ascii="Verdana" w:hAnsi="Verdana" w:cs="Arial"/>
          <w:color w:val="000000"/>
        </w:rPr>
        <w:t>4° avoir répondu à l’appel à candidatures.</w:t>
      </w:r>
    </w:p>
    <w:p w14:paraId="46C455B6" w14:textId="77777777" w:rsidR="00A576E5" w:rsidRDefault="00A576E5" w:rsidP="00A576E5">
      <w:pPr>
        <w:pBdr>
          <w:top w:val="single" w:sz="4" w:space="1" w:color="auto"/>
          <w:left w:val="single" w:sz="4" w:space="4" w:color="auto"/>
          <w:bottom w:val="single" w:sz="4" w:space="1" w:color="auto"/>
          <w:right w:val="single" w:sz="4" w:space="4" w:color="auto"/>
        </w:pBdr>
        <w:ind w:firstLine="708"/>
        <w:jc w:val="both"/>
        <w:rPr>
          <w:rFonts w:ascii="Verdana" w:hAnsi="Verdana" w:cs="Arial"/>
          <w:color w:val="000000"/>
        </w:rPr>
      </w:pPr>
    </w:p>
    <w:p w14:paraId="75191329" w14:textId="74C49E74" w:rsidR="00A576E5" w:rsidRDefault="00A576E5" w:rsidP="00A576E5">
      <w:pPr>
        <w:jc w:val="both"/>
        <w:rPr>
          <w:rFonts w:ascii="Verdana" w:hAnsi="Verdana" w:cs="Arial"/>
          <w:b/>
          <w:color w:val="000000"/>
          <w:lang w:eastAsia="fr-FR"/>
        </w:rPr>
      </w:pPr>
    </w:p>
    <w:p w14:paraId="35FFC50C" w14:textId="30372F68" w:rsidR="00FB4937" w:rsidRDefault="00FB4937" w:rsidP="00A576E5">
      <w:pPr>
        <w:jc w:val="both"/>
        <w:rPr>
          <w:rFonts w:ascii="Verdana" w:hAnsi="Verdana" w:cs="Arial"/>
          <w:b/>
          <w:color w:val="000000"/>
          <w:lang w:eastAsia="fr-FR"/>
        </w:rPr>
      </w:pPr>
    </w:p>
    <w:p w14:paraId="50227EA6" w14:textId="56618649" w:rsidR="00FB4937" w:rsidRDefault="00FB4937" w:rsidP="00A576E5">
      <w:pPr>
        <w:jc w:val="both"/>
        <w:rPr>
          <w:rFonts w:ascii="Verdana" w:hAnsi="Verdana" w:cs="Arial"/>
          <w:b/>
          <w:color w:val="000000"/>
          <w:lang w:eastAsia="fr-FR"/>
        </w:rPr>
      </w:pPr>
    </w:p>
    <w:p w14:paraId="76699281" w14:textId="4B2665F5" w:rsidR="00FB4937" w:rsidRDefault="00FB4937" w:rsidP="00A576E5">
      <w:pPr>
        <w:jc w:val="both"/>
        <w:rPr>
          <w:rFonts w:ascii="Verdana" w:hAnsi="Verdana" w:cs="Arial"/>
          <w:b/>
          <w:color w:val="000000"/>
          <w:lang w:eastAsia="fr-FR"/>
        </w:rPr>
      </w:pPr>
    </w:p>
    <w:p w14:paraId="1B225507" w14:textId="77777777" w:rsidR="00FB4937" w:rsidRDefault="00FB4937" w:rsidP="00A576E5">
      <w:pPr>
        <w:jc w:val="both"/>
        <w:rPr>
          <w:rFonts w:ascii="Verdana" w:hAnsi="Verdana" w:cs="Arial"/>
          <w:b/>
          <w:color w:val="0000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812"/>
        <w:gridCol w:w="3225"/>
      </w:tblGrid>
      <w:tr w:rsidR="00A576E5" w14:paraId="13338247" w14:textId="77777777">
        <w:tc>
          <w:tcPr>
            <w:tcW w:w="3085" w:type="dxa"/>
            <w:tcBorders>
              <w:top w:val="single" w:sz="4" w:space="0" w:color="auto"/>
              <w:left w:val="single" w:sz="4" w:space="0" w:color="auto"/>
              <w:bottom w:val="single" w:sz="4" w:space="0" w:color="auto"/>
              <w:right w:val="single" w:sz="4" w:space="0" w:color="auto"/>
            </w:tcBorders>
            <w:hideMark/>
          </w:tcPr>
          <w:p w14:paraId="5E010940" w14:textId="77777777" w:rsidR="00A576E5" w:rsidRDefault="00A576E5">
            <w:pPr>
              <w:spacing w:line="256" w:lineRule="auto"/>
              <w:jc w:val="center"/>
              <w:rPr>
                <w:rFonts w:ascii="Verdana" w:hAnsi="Verdana" w:cs="Arial"/>
                <w:color w:val="000000"/>
                <w:lang w:eastAsia="fr-FR"/>
              </w:rPr>
            </w:pPr>
            <w:r>
              <w:rPr>
                <w:rFonts w:ascii="Verdana" w:hAnsi="Verdana" w:cs="Arial"/>
                <w:color w:val="000000"/>
                <w:lang w:eastAsia="fr-FR"/>
              </w:rPr>
              <w:lastRenderedPageBreak/>
              <w:t>Fonction de sélection</w:t>
            </w:r>
          </w:p>
        </w:tc>
        <w:tc>
          <w:tcPr>
            <w:tcW w:w="2889" w:type="dxa"/>
            <w:tcBorders>
              <w:top w:val="single" w:sz="4" w:space="0" w:color="auto"/>
              <w:left w:val="single" w:sz="4" w:space="0" w:color="auto"/>
              <w:bottom w:val="single" w:sz="4" w:space="0" w:color="auto"/>
              <w:right w:val="single" w:sz="4" w:space="0" w:color="auto"/>
            </w:tcBorders>
            <w:hideMark/>
          </w:tcPr>
          <w:p w14:paraId="68CCB1BE" w14:textId="77777777" w:rsidR="00A576E5" w:rsidRDefault="00A576E5">
            <w:pPr>
              <w:spacing w:line="256" w:lineRule="auto"/>
              <w:jc w:val="center"/>
              <w:rPr>
                <w:rFonts w:ascii="Verdana" w:hAnsi="Verdana" w:cs="Arial"/>
                <w:color w:val="000000"/>
                <w:lang w:eastAsia="fr-FR"/>
              </w:rPr>
            </w:pPr>
            <w:r>
              <w:rPr>
                <w:rFonts w:ascii="Verdana" w:hAnsi="Verdana" w:cs="Arial"/>
                <w:color w:val="000000"/>
                <w:lang w:eastAsia="fr-FR"/>
              </w:rPr>
              <w:t>Fonction exercée</w:t>
            </w:r>
          </w:p>
        </w:tc>
        <w:tc>
          <w:tcPr>
            <w:tcW w:w="3314" w:type="dxa"/>
            <w:tcBorders>
              <w:top w:val="single" w:sz="4" w:space="0" w:color="auto"/>
              <w:left w:val="single" w:sz="4" w:space="0" w:color="auto"/>
              <w:bottom w:val="single" w:sz="4" w:space="0" w:color="auto"/>
              <w:right w:val="single" w:sz="4" w:space="0" w:color="auto"/>
            </w:tcBorders>
            <w:hideMark/>
          </w:tcPr>
          <w:p w14:paraId="0FCBA988" w14:textId="77777777" w:rsidR="00A576E5" w:rsidRDefault="00A576E5">
            <w:pPr>
              <w:spacing w:line="256" w:lineRule="auto"/>
              <w:jc w:val="center"/>
              <w:rPr>
                <w:rFonts w:ascii="Verdana" w:hAnsi="Verdana" w:cs="Arial"/>
                <w:color w:val="000000"/>
                <w:lang w:eastAsia="fr-FR"/>
              </w:rPr>
            </w:pPr>
            <w:r>
              <w:rPr>
                <w:rFonts w:ascii="Verdana" w:hAnsi="Verdana" w:cs="Arial"/>
                <w:color w:val="000000"/>
                <w:lang w:eastAsia="fr-FR"/>
              </w:rPr>
              <w:t>Titres</w:t>
            </w:r>
          </w:p>
        </w:tc>
      </w:tr>
      <w:tr w:rsidR="00A576E5" w14:paraId="57DF1FC1" w14:textId="77777777">
        <w:tc>
          <w:tcPr>
            <w:tcW w:w="3085" w:type="dxa"/>
            <w:tcBorders>
              <w:top w:val="single" w:sz="4" w:space="0" w:color="auto"/>
              <w:left w:val="single" w:sz="4" w:space="0" w:color="auto"/>
              <w:bottom w:val="single" w:sz="4" w:space="0" w:color="auto"/>
              <w:right w:val="single" w:sz="4" w:space="0" w:color="auto"/>
            </w:tcBorders>
            <w:hideMark/>
          </w:tcPr>
          <w:p w14:paraId="3A19964A" w14:textId="77777777" w:rsidR="00A576E5" w:rsidRDefault="00A576E5">
            <w:pPr>
              <w:spacing w:line="256" w:lineRule="auto"/>
              <w:rPr>
                <w:rFonts w:ascii="Verdana" w:hAnsi="Verdana" w:cs="Arial"/>
                <w:color w:val="000000"/>
                <w:lang w:eastAsia="fr-FR"/>
              </w:rPr>
            </w:pPr>
            <w:r>
              <w:rPr>
                <w:rFonts w:ascii="Verdana" w:hAnsi="Verdana" w:cs="Arial"/>
                <w:color w:val="000000"/>
                <w:lang w:eastAsia="fr-FR"/>
              </w:rPr>
              <w:t xml:space="preserve">Éducateur-Économe dans l'enseignement secondaire de plein exercice </w:t>
            </w:r>
          </w:p>
        </w:tc>
        <w:tc>
          <w:tcPr>
            <w:tcW w:w="2889" w:type="dxa"/>
            <w:tcBorders>
              <w:top w:val="single" w:sz="4" w:space="0" w:color="auto"/>
              <w:left w:val="single" w:sz="4" w:space="0" w:color="auto"/>
              <w:bottom w:val="single" w:sz="4" w:space="0" w:color="auto"/>
              <w:right w:val="single" w:sz="4" w:space="0" w:color="auto"/>
            </w:tcBorders>
            <w:hideMark/>
          </w:tcPr>
          <w:p w14:paraId="02A76D14" w14:textId="77777777" w:rsidR="00A576E5" w:rsidRDefault="00A576E5">
            <w:pPr>
              <w:spacing w:line="256" w:lineRule="auto"/>
              <w:rPr>
                <w:rFonts w:ascii="Verdana" w:hAnsi="Verdana" w:cs="Arial"/>
                <w:color w:val="000000"/>
                <w:lang w:eastAsia="fr-FR"/>
              </w:rPr>
            </w:pPr>
            <w:r>
              <w:rPr>
                <w:rFonts w:ascii="Verdana" w:hAnsi="Verdana" w:cs="Arial"/>
                <w:color w:val="000000"/>
                <w:lang w:eastAsia="fr-FR"/>
              </w:rPr>
              <w:t>Éducateur</w:t>
            </w:r>
          </w:p>
        </w:tc>
        <w:tc>
          <w:tcPr>
            <w:tcW w:w="3314" w:type="dxa"/>
            <w:tcBorders>
              <w:top w:val="single" w:sz="4" w:space="0" w:color="auto"/>
              <w:left w:val="single" w:sz="4" w:space="0" w:color="auto"/>
              <w:bottom w:val="single" w:sz="4" w:space="0" w:color="auto"/>
              <w:right w:val="single" w:sz="4" w:space="0" w:color="auto"/>
            </w:tcBorders>
          </w:tcPr>
          <w:p w14:paraId="6C1043B9" w14:textId="26C90FFE" w:rsidR="00A576E5" w:rsidRDefault="00A576E5">
            <w:pPr>
              <w:spacing w:line="256" w:lineRule="auto"/>
              <w:rPr>
                <w:rFonts w:eastAsiaTheme="majorEastAsia"/>
              </w:rPr>
            </w:pPr>
            <w:r>
              <w:rPr>
                <w:rFonts w:ascii="Verdana" w:hAnsi="Verdana" w:cs="Arial"/>
                <w:color w:val="000000"/>
                <w:lang w:eastAsia="fr-FR"/>
              </w:rPr>
              <w:t>Un des titres requis ou suffisants pour la fonction d'Éducateur</w:t>
            </w:r>
          </w:p>
          <w:p w14:paraId="0A7754B9" w14:textId="1EFA01B2" w:rsidR="00FB4937" w:rsidRDefault="00FB4937">
            <w:pPr>
              <w:spacing w:line="256" w:lineRule="auto"/>
              <w:rPr>
                <w:rFonts w:eastAsiaTheme="majorEastAsia"/>
              </w:rPr>
            </w:pPr>
          </w:p>
          <w:p w14:paraId="781FBDE3" w14:textId="77777777" w:rsidR="00FB4937" w:rsidRDefault="00FB4937">
            <w:pPr>
              <w:spacing w:line="256" w:lineRule="auto"/>
              <w:rPr>
                <w:rFonts w:ascii="Verdana" w:hAnsi="Verdana" w:cs="Arial"/>
                <w:color w:val="000000"/>
                <w:lang w:eastAsia="fr-FR"/>
              </w:rPr>
            </w:pPr>
          </w:p>
          <w:p w14:paraId="4702F789" w14:textId="77777777" w:rsidR="00A576E5" w:rsidRDefault="00A576E5">
            <w:pPr>
              <w:spacing w:line="256" w:lineRule="auto"/>
              <w:rPr>
                <w:rFonts w:ascii="Verdana" w:hAnsi="Verdana" w:cs="Arial"/>
                <w:color w:val="000000"/>
                <w:lang w:eastAsia="fr-FR"/>
              </w:rPr>
            </w:pPr>
          </w:p>
        </w:tc>
      </w:tr>
      <w:tr w:rsidR="00A576E5" w14:paraId="39E0C38E" w14:textId="77777777">
        <w:tc>
          <w:tcPr>
            <w:tcW w:w="3085" w:type="dxa"/>
            <w:tcBorders>
              <w:top w:val="single" w:sz="4" w:space="0" w:color="auto"/>
              <w:left w:val="single" w:sz="4" w:space="0" w:color="auto"/>
              <w:bottom w:val="single" w:sz="4" w:space="0" w:color="auto"/>
              <w:right w:val="single" w:sz="4" w:space="0" w:color="auto"/>
            </w:tcBorders>
            <w:hideMark/>
          </w:tcPr>
          <w:p w14:paraId="25D218EA" w14:textId="77777777" w:rsidR="00A576E5" w:rsidRDefault="00A576E5">
            <w:pPr>
              <w:spacing w:line="256" w:lineRule="auto"/>
              <w:rPr>
                <w:rFonts w:ascii="Verdana" w:hAnsi="Verdana" w:cs="Arial"/>
                <w:color w:val="000000"/>
                <w:lang w:eastAsia="fr-FR"/>
              </w:rPr>
            </w:pPr>
            <w:r>
              <w:rPr>
                <w:rFonts w:ascii="Verdana" w:hAnsi="Verdana" w:cs="Arial"/>
                <w:color w:val="000000"/>
                <w:lang w:eastAsia="fr-FR"/>
              </w:rPr>
              <w:t>Éducateur-économe dans l'enseignement de promotion sociale</w:t>
            </w:r>
          </w:p>
        </w:tc>
        <w:tc>
          <w:tcPr>
            <w:tcW w:w="2889" w:type="dxa"/>
            <w:tcBorders>
              <w:top w:val="single" w:sz="4" w:space="0" w:color="auto"/>
              <w:left w:val="single" w:sz="4" w:space="0" w:color="auto"/>
              <w:bottom w:val="single" w:sz="4" w:space="0" w:color="auto"/>
              <w:right w:val="single" w:sz="4" w:space="0" w:color="auto"/>
            </w:tcBorders>
            <w:hideMark/>
          </w:tcPr>
          <w:p w14:paraId="08128EC5" w14:textId="77777777" w:rsidR="00A576E5" w:rsidRDefault="00A576E5">
            <w:pPr>
              <w:spacing w:line="256" w:lineRule="auto"/>
              <w:rPr>
                <w:rFonts w:ascii="Verdana" w:hAnsi="Verdana" w:cs="Arial"/>
                <w:color w:val="000000"/>
                <w:lang w:eastAsia="fr-FR"/>
              </w:rPr>
            </w:pPr>
            <w:r>
              <w:rPr>
                <w:rFonts w:ascii="Verdana" w:hAnsi="Verdana" w:cs="Arial"/>
                <w:color w:val="000000"/>
                <w:lang w:eastAsia="fr-FR"/>
              </w:rPr>
              <w:t>Éducateur-secrétaire</w:t>
            </w:r>
          </w:p>
        </w:tc>
        <w:tc>
          <w:tcPr>
            <w:tcW w:w="3314" w:type="dxa"/>
            <w:tcBorders>
              <w:top w:val="single" w:sz="4" w:space="0" w:color="auto"/>
              <w:left w:val="single" w:sz="4" w:space="0" w:color="auto"/>
              <w:bottom w:val="single" w:sz="4" w:space="0" w:color="auto"/>
              <w:right w:val="single" w:sz="4" w:space="0" w:color="auto"/>
            </w:tcBorders>
            <w:hideMark/>
          </w:tcPr>
          <w:p w14:paraId="4AFBD32A" w14:textId="77777777" w:rsidR="00A576E5" w:rsidRDefault="00A576E5">
            <w:pPr>
              <w:spacing w:line="256" w:lineRule="auto"/>
              <w:rPr>
                <w:rFonts w:ascii="Verdana" w:hAnsi="Verdana" w:cs="Arial"/>
                <w:color w:val="000000"/>
                <w:lang w:eastAsia="fr-FR"/>
              </w:rPr>
            </w:pPr>
            <w:r>
              <w:rPr>
                <w:rFonts w:ascii="Verdana" w:hAnsi="Verdana" w:cs="Arial"/>
                <w:color w:val="000000"/>
                <w:lang w:eastAsia="fr-FR"/>
              </w:rPr>
              <w:t xml:space="preserve">Un des titres requis ou suffisants pour la fonction d'Éducateur-secrétaire </w:t>
            </w:r>
          </w:p>
        </w:tc>
      </w:tr>
    </w:tbl>
    <w:p w14:paraId="7EBAFB7E" w14:textId="77777777" w:rsidR="00A576E5" w:rsidRDefault="00A576E5" w:rsidP="00A576E5">
      <w:pPr>
        <w:jc w:val="both"/>
        <w:rPr>
          <w:rFonts w:ascii="Verdana" w:hAnsi="Verdana" w:cs="Arial"/>
          <w:b/>
          <w:color w:val="000000"/>
          <w:lang w:eastAsia="fr-FR"/>
        </w:rPr>
      </w:pPr>
    </w:p>
    <w:p w14:paraId="664F19F7" w14:textId="77777777" w:rsidR="00A576E5" w:rsidRDefault="00A576E5" w:rsidP="00A576E5">
      <w:pPr>
        <w:jc w:val="both"/>
        <w:rPr>
          <w:rFonts w:ascii="Verdana" w:hAnsi="Verdana" w:cs="Arial"/>
          <w:b/>
          <w:color w:val="000000"/>
          <w:lang w:eastAsia="fr-FR"/>
        </w:rPr>
      </w:pPr>
    </w:p>
    <w:p w14:paraId="03A4090D" w14:textId="77777777" w:rsidR="00A576E5" w:rsidRDefault="00A576E5" w:rsidP="00A576E5">
      <w:pPr>
        <w:jc w:val="both"/>
        <w:rPr>
          <w:rFonts w:ascii="Verdana" w:hAnsi="Verdana" w:cs="Arial"/>
          <w:b/>
          <w:color w:val="000000"/>
          <w:lang w:eastAsia="fr-FR"/>
        </w:rPr>
      </w:pPr>
    </w:p>
    <w:p w14:paraId="46FBF5EA" w14:textId="77777777" w:rsidR="00A576E5" w:rsidRDefault="00A576E5" w:rsidP="00A576E5">
      <w:pPr>
        <w:spacing w:after="160" w:line="256" w:lineRule="auto"/>
        <w:rPr>
          <w:rFonts w:ascii="Verdana" w:hAnsi="Verdana"/>
          <w:b/>
        </w:rPr>
      </w:pPr>
      <w:r>
        <w:rPr>
          <w:rFonts w:ascii="Verdana" w:hAnsi="Verdana"/>
          <w:b/>
        </w:rPr>
        <w:br w:type="page"/>
      </w:r>
    </w:p>
    <w:p w14:paraId="7729CBD5" w14:textId="2C50CE97" w:rsidR="00A576E5" w:rsidRDefault="00A576E5" w:rsidP="00A576E5">
      <w:pPr>
        <w:spacing w:after="160" w:line="256" w:lineRule="auto"/>
        <w:jc w:val="both"/>
        <w:rPr>
          <w:rFonts w:ascii="Verdana" w:hAnsi="Verdana"/>
        </w:rPr>
      </w:pPr>
      <w:r>
        <w:rPr>
          <w:rFonts w:ascii="Verdana" w:hAnsi="Verdana"/>
          <w:b/>
        </w:rPr>
        <w:lastRenderedPageBreak/>
        <w:t>Annexe 2 : Profil de fonction</w:t>
      </w:r>
    </w:p>
    <w:p w14:paraId="197DA749" w14:textId="2693DAEE" w:rsidR="00A576E5" w:rsidRDefault="00A576E5" w:rsidP="00A576E5">
      <w:pPr>
        <w:jc w:val="both"/>
        <w:rPr>
          <w:rFonts w:ascii="Verdana" w:hAnsi="Verdana"/>
          <w:b/>
          <w:u w:val="double"/>
        </w:rPr>
      </w:pPr>
      <w:r>
        <w:rPr>
          <w:rFonts w:ascii="Verdana" w:hAnsi="Verdana"/>
          <w:b/>
          <w:u w:val="double"/>
        </w:rPr>
        <w:t>Le référentiel des missions</w:t>
      </w:r>
      <w:r w:rsidR="007F1A48">
        <w:rPr>
          <w:rFonts w:ascii="Verdana" w:eastAsiaTheme="majorEastAsia" w:hAnsi="Verdana"/>
          <w:b/>
          <w:u w:val="double"/>
        </w:rPr>
        <w:t xml:space="preserve"> </w:t>
      </w:r>
      <w:r>
        <w:rPr>
          <w:rFonts w:ascii="Verdana" w:hAnsi="Verdana"/>
          <w:b/>
          <w:u w:val="double"/>
        </w:rPr>
        <w:t>comprend :</w:t>
      </w:r>
    </w:p>
    <w:p w14:paraId="04876D92" w14:textId="77777777" w:rsidR="00A576E5" w:rsidRDefault="00A576E5" w:rsidP="00A576E5">
      <w:pPr>
        <w:jc w:val="both"/>
        <w:rPr>
          <w:rFonts w:ascii="Arial" w:hAnsi="Arial" w:cs="Arial"/>
          <w:b/>
          <w:color w:val="A61E5E"/>
        </w:rPr>
      </w:pPr>
      <w:r>
        <w:rPr>
          <w:rFonts w:ascii="Arial" w:hAnsi="Arial" w:cs="Arial"/>
          <w:b/>
          <w:color w:val="A61E5E"/>
        </w:rPr>
        <w:t>1° La production de sens</w:t>
      </w:r>
    </w:p>
    <w:p w14:paraId="5A83298B" w14:textId="024772DA" w:rsidR="00A576E5" w:rsidRDefault="00A576E5" w:rsidP="00A576E5">
      <w:pPr>
        <w:jc w:val="both"/>
        <w:rPr>
          <w:rFonts w:ascii="Arial" w:hAnsi="Arial" w:cs="Arial"/>
          <w:sz w:val="22"/>
          <w:szCs w:val="22"/>
        </w:rPr>
      </w:pPr>
    </w:p>
    <w:p w14:paraId="74DD997A" w14:textId="77777777" w:rsidR="00A576E5" w:rsidRDefault="00A576E5" w:rsidP="00A576E5">
      <w:pPr>
        <w:numPr>
          <w:ilvl w:val="0"/>
          <w:numId w:val="5"/>
        </w:numPr>
        <w:spacing w:after="200" w:line="276" w:lineRule="auto"/>
        <w:jc w:val="both"/>
        <w:rPr>
          <w:rFonts w:ascii="Arial" w:hAnsi="Arial" w:cs="Arial"/>
        </w:rPr>
      </w:pPr>
      <w:r>
        <w:rPr>
          <w:rFonts w:ascii="Arial" w:hAnsi="Arial" w:cs="Arial"/>
        </w:rPr>
        <w:t xml:space="preserve">Adhérer aux valeurs sur lesquelles se fonde l’action pédagogique et éducative développée dans le cadre du projet du PO, en référence à ces valeurs ainsi que, selon le cas, aux missions prioritaires et particulières du système éducatif de la Communauté française. </w:t>
      </w:r>
      <w:r>
        <w:rPr>
          <w:rFonts w:ascii="Arial" w:hAnsi="Arial" w:cs="Arial"/>
          <w:bCs/>
        </w:rPr>
        <w:t xml:space="preserve">  </w:t>
      </w:r>
    </w:p>
    <w:p w14:paraId="74C90E09" w14:textId="664B92E8" w:rsidR="00A576E5" w:rsidRPr="005D3B2D" w:rsidRDefault="00A576E5" w:rsidP="005D3B2D">
      <w:pPr>
        <w:numPr>
          <w:ilvl w:val="0"/>
          <w:numId w:val="5"/>
        </w:numPr>
        <w:spacing w:after="200" w:line="276" w:lineRule="auto"/>
        <w:jc w:val="both"/>
        <w:rPr>
          <w:rFonts w:ascii="Arial" w:hAnsi="Arial" w:cs="Arial"/>
        </w:rPr>
      </w:pPr>
      <w:r>
        <w:rPr>
          <w:rFonts w:ascii="Arial" w:hAnsi="Arial" w:cs="Arial"/>
        </w:rPr>
        <w:t xml:space="preserve">S’intégrer à la vie scolaire. Maintenir des contacts réguliers avec l’ensemble des membres du personnel.  </w:t>
      </w:r>
    </w:p>
    <w:p w14:paraId="602C5BD7" w14:textId="77777777" w:rsidR="00A576E5" w:rsidRDefault="00A576E5" w:rsidP="00A576E5">
      <w:pPr>
        <w:jc w:val="both"/>
        <w:rPr>
          <w:rFonts w:ascii="Arial" w:hAnsi="Arial" w:cs="Arial"/>
          <w:b/>
          <w:color w:val="A61E5E"/>
        </w:rPr>
      </w:pPr>
      <w:r>
        <w:rPr>
          <w:rFonts w:ascii="Arial" w:hAnsi="Arial" w:cs="Arial"/>
          <w:b/>
          <w:color w:val="A61E5E"/>
        </w:rPr>
        <w:t>2° La gestion des ressources humaines</w:t>
      </w:r>
    </w:p>
    <w:p w14:paraId="20CC2897" w14:textId="79D67C1D" w:rsidR="00A576E5" w:rsidRDefault="00A576E5" w:rsidP="00A576E5">
      <w:pPr>
        <w:jc w:val="both"/>
        <w:rPr>
          <w:rFonts w:ascii="Arial" w:hAnsi="Arial" w:cs="Arial"/>
          <w:sz w:val="22"/>
          <w:szCs w:val="22"/>
        </w:rPr>
      </w:pPr>
    </w:p>
    <w:p w14:paraId="533DE865" w14:textId="77777777" w:rsidR="00A576E5" w:rsidRDefault="00A576E5" w:rsidP="00A576E5">
      <w:pPr>
        <w:numPr>
          <w:ilvl w:val="0"/>
          <w:numId w:val="7"/>
        </w:numPr>
        <w:spacing w:after="200" w:line="276" w:lineRule="auto"/>
        <w:jc w:val="both"/>
        <w:rPr>
          <w:rFonts w:ascii="Arial" w:hAnsi="Arial" w:cs="Arial"/>
        </w:rPr>
      </w:pPr>
      <w:r>
        <w:rPr>
          <w:rFonts w:ascii="Arial" w:hAnsi="Arial" w:cs="Arial"/>
        </w:rPr>
        <w:t>Être responsable de la gestion administrative du personnel ouvrier et employé non-subventionné, ce qui comprend les relations avec le secrétariat social et la bonne application des législations sociales et fiscales, le paiement des salaires et des pécules de vacances, les assurances. Veiller au respect du règlement de travail.</w:t>
      </w:r>
    </w:p>
    <w:p w14:paraId="43C4E502" w14:textId="7AF53FA6" w:rsidR="00A576E5" w:rsidRPr="005D3B2D" w:rsidRDefault="00A576E5" w:rsidP="00A576E5">
      <w:pPr>
        <w:numPr>
          <w:ilvl w:val="0"/>
          <w:numId w:val="7"/>
        </w:numPr>
        <w:spacing w:after="200" w:line="276" w:lineRule="auto"/>
        <w:jc w:val="both"/>
        <w:rPr>
          <w:rFonts w:ascii="Arial" w:hAnsi="Arial" w:cs="Arial"/>
        </w:rPr>
      </w:pPr>
      <w:r>
        <w:rPr>
          <w:rFonts w:ascii="Arial" w:hAnsi="Arial" w:cs="Arial"/>
        </w:rPr>
        <w:t>Assurer la motivation, la cohésion et la mise en valeur du personnel et de l’équipe sous sa responsabilité</w:t>
      </w:r>
    </w:p>
    <w:p w14:paraId="739261E7" w14:textId="32C1BE28" w:rsidR="00A576E5" w:rsidRPr="005D3B2D" w:rsidRDefault="00A576E5" w:rsidP="005D3B2D">
      <w:pPr>
        <w:pStyle w:val="Paragraphedeliste"/>
        <w:numPr>
          <w:ilvl w:val="0"/>
          <w:numId w:val="7"/>
        </w:numPr>
        <w:spacing w:after="160" w:line="256" w:lineRule="auto"/>
        <w:jc w:val="both"/>
        <w:rPr>
          <w:rFonts w:ascii="Arial" w:hAnsi="Arial" w:cs="Arial"/>
          <w:iCs/>
        </w:rPr>
      </w:pPr>
      <w:r w:rsidRPr="005D3B2D">
        <w:rPr>
          <w:rFonts w:ascii="Arial" w:hAnsi="Arial" w:cs="Arial"/>
          <w:iCs/>
        </w:rPr>
        <w:t>Organiser et assurer le suivi du travail du personnel ouvrier et employé non-subventionné. (Qualité du travail, horaires, attribution des tâches, vérification des présences, remplacement en cas d’absences de longue durée.)</w:t>
      </w:r>
    </w:p>
    <w:p w14:paraId="51C2D580" w14:textId="77777777" w:rsidR="00A576E5" w:rsidRPr="005D3B2D" w:rsidRDefault="00A576E5" w:rsidP="005D3B2D">
      <w:pPr>
        <w:numPr>
          <w:ilvl w:val="0"/>
          <w:numId w:val="7"/>
        </w:numPr>
        <w:spacing w:after="200" w:line="276" w:lineRule="auto"/>
        <w:jc w:val="both"/>
        <w:rPr>
          <w:rFonts w:ascii="Arial" w:hAnsi="Arial" w:cs="Arial"/>
          <w:iCs/>
        </w:rPr>
      </w:pPr>
      <w:r w:rsidRPr="005D3B2D">
        <w:rPr>
          <w:rFonts w:ascii="Arial" w:hAnsi="Arial" w:cs="Arial"/>
          <w:iCs/>
        </w:rPr>
        <w:t>Avec la direction, assurer le recrutement et l’engagement du personnel ouvrier et employé non-subventionné.</w:t>
      </w:r>
    </w:p>
    <w:p w14:paraId="3A856FA2" w14:textId="77777777" w:rsidR="00A576E5" w:rsidRPr="005D3B2D" w:rsidRDefault="00A576E5" w:rsidP="005D3B2D">
      <w:pPr>
        <w:numPr>
          <w:ilvl w:val="0"/>
          <w:numId w:val="7"/>
        </w:numPr>
        <w:spacing w:after="200" w:line="276" w:lineRule="auto"/>
        <w:jc w:val="both"/>
        <w:rPr>
          <w:rFonts w:ascii="Arial" w:hAnsi="Arial" w:cs="Arial"/>
          <w:iCs/>
        </w:rPr>
      </w:pPr>
      <w:r w:rsidRPr="005D3B2D">
        <w:rPr>
          <w:rFonts w:ascii="Arial" w:hAnsi="Arial" w:cs="Arial"/>
          <w:iCs/>
        </w:rPr>
        <w:t>Superviser la gestion des services et/ou des équipes d’entretien des bâtiments et de maintenance.</w:t>
      </w:r>
    </w:p>
    <w:p w14:paraId="2C18756A" w14:textId="163870B4" w:rsidR="00A576E5" w:rsidRDefault="00A576E5" w:rsidP="005D3B2D">
      <w:pPr>
        <w:spacing w:after="200" w:line="276" w:lineRule="auto"/>
        <w:ind w:left="360"/>
        <w:jc w:val="both"/>
        <w:rPr>
          <w:rFonts w:ascii="Arial" w:hAnsi="Arial" w:cs="Arial"/>
          <w:i/>
        </w:rPr>
      </w:pPr>
    </w:p>
    <w:p w14:paraId="415D3C00" w14:textId="77777777" w:rsidR="00A576E5" w:rsidRDefault="00A576E5" w:rsidP="00A576E5">
      <w:pPr>
        <w:jc w:val="both"/>
        <w:rPr>
          <w:rFonts w:ascii="Arial" w:hAnsi="Arial" w:cs="Arial"/>
          <w:b/>
          <w:color w:val="A61E5E"/>
        </w:rPr>
      </w:pPr>
      <w:r>
        <w:rPr>
          <w:rFonts w:ascii="Arial" w:hAnsi="Arial" w:cs="Arial"/>
          <w:b/>
          <w:color w:val="A61E5E"/>
        </w:rPr>
        <w:t>3° L’information et la communication interne et externe</w:t>
      </w:r>
    </w:p>
    <w:p w14:paraId="30D39355" w14:textId="71A11D9C" w:rsidR="00A576E5" w:rsidRDefault="00A576E5" w:rsidP="00A576E5">
      <w:pPr>
        <w:jc w:val="both"/>
        <w:rPr>
          <w:rFonts w:ascii="Arial" w:hAnsi="Arial" w:cs="Arial"/>
          <w:sz w:val="22"/>
          <w:szCs w:val="22"/>
        </w:rPr>
      </w:pPr>
    </w:p>
    <w:p w14:paraId="3FC7FAB9" w14:textId="77777777" w:rsidR="00A576E5" w:rsidRDefault="00A576E5" w:rsidP="00A576E5">
      <w:pPr>
        <w:numPr>
          <w:ilvl w:val="0"/>
          <w:numId w:val="9"/>
        </w:numPr>
        <w:spacing w:after="200" w:line="276" w:lineRule="auto"/>
        <w:jc w:val="both"/>
        <w:rPr>
          <w:rFonts w:ascii="Arial" w:hAnsi="Arial" w:cs="Arial"/>
        </w:rPr>
      </w:pPr>
      <w:r>
        <w:rPr>
          <w:rFonts w:ascii="Arial" w:hAnsi="Arial" w:cs="Arial"/>
        </w:rPr>
        <w:t>Soigner la communication avec l’équipe de direction, le réviseur, les enseignants, les parents et le personnel sous sa responsabilité.</w:t>
      </w:r>
    </w:p>
    <w:p w14:paraId="75EA52B0" w14:textId="77777777" w:rsidR="00A576E5" w:rsidRDefault="00A576E5" w:rsidP="00A576E5">
      <w:pPr>
        <w:numPr>
          <w:ilvl w:val="0"/>
          <w:numId w:val="9"/>
        </w:numPr>
        <w:spacing w:after="200" w:line="276" w:lineRule="auto"/>
        <w:jc w:val="both"/>
        <w:rPr>
          <w:rFonts w:ascii="Arial" w:hAnsi="Arial" w:cs="Arial"/>
        </w:rPr>
      </w:pPr>
      <w:r>
        <w:rPr>
          <w:rFonts w:ascii="Arial" w:hAnsi="Arial" w:cs="Arial"/>
        </w:rPr>
        <w:t>S’informer régulièrement et développer un réseau d’interlocuteurs y compris dans les fonctions similaires des autres écoles.</w:t>
      </w:r>
    </w:p>
    <w:p w14:paraId="39730EB7" w14:textId="62E13B13" w:rsidR="00A576E5" w:rsidRDefault="00A576E5" w:rsidP="00A576E5">
      <w:pPr>
        <w:jc w:val="both"/>
        <w:rPr>
          <w:rFonts w:ascii="Arial" w:hAnsi="Arial" w:cs="Arial"/>
        </w:rPr>
      </w:pPr>
    </w:p>
    <w:p w14:paraId="0E086829" w14:textId="527281AA" w:rsidR="00A576E5" w:rsidRPr="005D3B2D" w:rsidRDefault="00A576E5" w:rsidP="005D3B2D">
      <w:pPr>
        <w:pStyle w:val="Paragraphedeliste"/>
        <w:numPr>
          <w:ilvl w:val="0"/>
          <w:numId w:val="9"/>
        </w:numPr>
        <w:spacing w:after="200" w:line="276" w:lineRule="auto"/>
        <w:jc w:val="both"/>
        <w:rPr>
          <w:rFonts w:ascii="Arial" w:hAnsi="Arial" w:cs="Arial"/>
          <w:iCs/>
        </w:rPr>
      </w:pPr>
      <w:r w:rsidRPr="005D3B2D">
        <w:rPr>
          <w:rFonts w:ascii="Arial" w:hAnsi="Arial" w:cs="Arial"/>
          <w:iCs/>
        </w:rPr>
        <w:t>Traiter la correspondance relative à ses missions.</w:t>
      </w:r>
    </w:p>
    <w:p w14:paraId="7390B306" w14:textId="77777777" w:rsidR="00A576E5" w:rsidRPr="005D3B2D" w:rsidRDefault="00A576E5" w:rsidP="005D3B2D">
      <w:pPr>
        <w:numPr>
          <w:ilvl w:val="0"/>
          <w:numId w:val="9"/>
        </w:numPr>
        <w:spacing w:after="200" w:line="276" w:lineRule="auto"/>
        <w:jc w:val="both"/>
        <w:rPr>
          <w:rFonts w:ascii="Arial" w:hAnsi="Arial" w:cs="Arial"/>
          <w:iCs/>
        </w:rPr>
      </w:pPr>
      <w:r w:rsidRPr="005D3B2D">
        <w:rPr>
          <w:rFonts w:ascii="Arial" w:hAnsi="Arial" w:cs="Arial"/>
          <w:iCs/>
        </w:rPr>
        <w:t>Gérer les contacts avec les corps de métiers appelés pour des travaux d’entretien et de réparation ; les contacts avec les administrations locales (pompiers, commune, police) dans le cadre de sa fonction.</w:t>
      </w:r>
    </w:p>
    <w:p w14:paraId="1130EDFC" w14:textId="77777777" w:rsidR="00A576E5" w:rsidRPr="005D3B2D" w:rsidRDefault="00A576E5" w:rsidP="00A576E5">
      <w:pPr>
        <w:numPr>
          <w:ilvl w:val="0"/>
          <w:numId w:val="9"/>
        </w:numPr>
        <w:spacing w:after="200" w:line="276" w:lineRule="auto"/>
        <w:jc w:val="both"/>
        <w:rPr>
          <w:rFonts w:ascii="Arial" w:hAnsi="Arial" w:cs="Arial"/>
          <w:iCs/>
        </w:rPr>
      </w:pPr>
      <w:r w:rsidRPr="005D3B2D">
        <w:rPr>
          <w:rFonts w:ascii="Arial" w:hAnsi="Arial" w:cs="Arial"/>
          <w:iCs/>
        </w:rPr>
        <w:lastRenderedPageBreak/>
        <w:t>Gérer les relations avec les fournisseurs extérieurs.</w:t>
      </w:r>
    </w:p>
    <w:p w14:paraId="1D269951" w14:textId="3CE0720C" w:rsidR="00A576E5" w:rsidRDefault="00A576E5" w:rsidP="00A576E5">
      <w:pPr>
        <w:numPr>
          <w:ilvl w:val="0"/>
          <w:numId w:val="9"/>
        </w:numPr>
        <w:spacing w:after="200" w:line="276" w:lineRule="auto"/>
        <w:jc w:val="both"/>
        <w:rPr>
          <w:rFonts w:ascii="Arial" w:hAnsi="Arial" w:cs="Arial"/>
          <w:i/>
        </w:rPr>
      </w:pPr>
      <w:r>
        <w:rPr>
          <w:rFonts w:ascii="Arial" w:hAnsi="Arial" w:cs="Arial"/>
          <w:i/>
        </w:rPr>
        <w:t xml:space="preserve"> </w:t>
      </w:r>
      <w:r w:rsidR="005D3B2D">
        <w:rPr>
          <w:rFonts w:ascii="Arial" w:hAnsi="Arial" w:cs="Arial"/>
          <w:iCs/>
        </w:rPr>
        <w:t>Les points 4 et 5 font référence à la collaboration avec le Chef des travaux d’atelier et le Conseiller en prévention.</w:t>
      </w:r>
    </w:p>
    <w:p w14:paraId="6CD477D0" w14:textId="7192229F" w:rsidR="00A576E5" w:rsidRDefault="00A576E5" w:rsidP="00A576E5">
      <w:pPr>
        <w:jc w:val="both"/>
        <w:rPr>
          <w:rFonts w:ascii="Arial" w:hAnsi="Arial" w:cs="Arial"/>
          <w:b/>
          <w:color w:val="A61E5E"/>
        </w:rPr>
      </w:pPr>
      <w:r>
        <w:rPr>
          <w:rFonts w:ascii="Arial" w:hAnsi="Arial" w:cs="Arial"/>
          <w:b/>
          <w:color w:val="A61E5E"/>
        </w:rPr>
        <w:t>4° La gestion matérielle</w:t>
      </w:r>
      <w:r w:rsidR="005D3B2D">
        <w:rPr>
          <w:rFonts w:ascii="Arial" w:hAnsi="Arial" w:cs="Arial"/>
          <w:b/>
          <w:color w:val="A61E5E"/>
        </w:rPr>
        <w:t xml:space="preserve"> : </w:t>
      </w:r>
      <w:r w:rsidR="005D3B2D" w:rsidRPr="005D3B2D">
        <w:rPr>
          <w:rFonts w:ascii="Arial" w:hAnsi="Arial" w:cs="Arial"/>
          <w:bCs/>
          <w:color w:val="000000" w:themeColor="text1"/>
        </w:rPr>
        <w:t xml:space="preserve">se fait en collaboration avec le Chef des travaux </w:t>
      </w:r>
      <w:r w:rsidR="005D3B2D" w:rsidRPr="005D3B2D">
        <w:rPr>
          <w:rFonts w:ascii="Arial" w:hAnsi="Arial" w:cs="Arial"/>
          <w:bCs/>
        </w:rPr>
        <w:t>d’atelier et le Conseiller en prévention.</w:t>
      </w:r>
    </w:p>
    <w:p w14:paraId="2E055A07" w14:textId="7975AF04" w:rsidR="00A576E5" w:rsidRDefault="00A576E5" w:rsidP="00A576E5">
      <w:pPr>
        <w:jc w:val="both"/>
        <w:rPr>
          <w:rFonts w:ascii="Arial" w:hAnsi="Arial" w:cs="Arial"/>
          <w:sz w:val="22"/>
          <w:szCs w:val="22"/>
        </w:rPr>
      </w:pPr>
    </w:p>
    <w:p w14:paraId="1E5B94F0" w14:textId="77777777" w:rsidR="00A576E5" w:rsidRDefault="00A576E5" w:rsidP="00A576E5">
      <w:pPr>
        <w:numPr>
          <w:ilvl w:val="0"/>
          <w:numId w:val="11"/>
        </w:numPr>
        <w:spacing w:after="200" w:line="276" w:lineRule="auto"/>
        <w:jc w:val="both"/>
        <w:rPr>
          <w:rFonts w:ascii="Arial" w:hAnsi="Arial" w:cs="Arial"/>
        </w:rPr>
      </w:pPr>
      <w:r>
        <w:rPr>
          <w:rFonts w:ascii="Arial" w:hAnsi="Arial" w:cs="Arial"/>
        </w:rPr>
        <w:t>Gérer l’achat du matériel et de l’équipement dont le matériel didactique ; l’achat de consommables et des fournitures ainsi que la gestion des stocks.</w:t>
      </w:r>
    </w:p>
    <w:p w14:paraId="3A6D7F39" w14:textId="77777777" w:rsidR="00A576E5" w:rsidRDefault="00A576E5" w:rsidP="00A576E5">
      <w:pPr>
        <w:numPr>
          <w:ilvl w:val="0"/>
          <w:numId w:val="11"/>
        </w:numPr>
        <w:spacing w:after="200" w:line="276" w:lineRule="auto"/>
        <w:jc w:val="both"/>
        <w:rPr>
          <w:rFonts w:ascii="Arial" w:hAnsi="Arial" w:cs="Arial"/>
        </w:rPr>
      </w:pPr>
      <w:r>
        <w:rPr>
          <w:rFonts w:ascii="Arial" w:hAnsi="Arial" w:cs="Arial"/>
        </w:rPr>
        <w:t>Surveiller l’état du matériel, de l’équipement, des locaux et bâtiments, sur base des constats et remarques du conseiller en prévention. Assurer leur entretien et les réparations à effectuer.</w:t>
      </w:r>
    </w:p>
    <w:p w14:paraId="15B684DA" w14:textId="77777777" w:rsidR="00A576E5" w:rsidRDefault="00A576E5" w:rsidP="00A576E5">
      <w:pPr>
        <w:numPr>
          <w:ilvl w:val="0"/>
          <w:numId w:val="11"/>
        </w:numPr>
        <w:spacing w:after="200" w:line="276" w:lineRule="auto"/>
        <w:jc w:val="both"/>
        <w:rPr>
          <w:rFonts w:ascii="Arial" w:hAnsi="Arial" w:cs="Arial"/>
        </w:rPr>
      </w:pPr>
      <w:r>
        <w:rPr>
          <w:rFonts w:ascii="Arial" w:hAnsi="Arial" w:cs="Arial"/>
        </w:rPr>
        <w:t>Assurer la gestion matérielle des bâtiments scolaires (Etudes de marché, achats, suivi de l’état d’avancement des investissements et notamment les travaux d’aménagement du site et les constructions, les programmes de subventionnement …).</w:t>
      </w:r>
    </w:p>
    <w:p w14:paraId="7FC471BA" w14:textId="0F613F45" w:rsidR="00A576E5" w:rsidRPr="00900794" w:rsidRDefault="00A576E5" w:rsidP="00A576E5">
      <w:pPr>
        <w:numPr>
          <w:ilvl w:val="0"/>
          <w:numId w:val="11"/>
        </w:numPr>
        <w:spacing w:after="200" w:line="276" w:lineRule="auto"/>
        <w:jc w:val="both"/>
        <w:rPr>
          <w:rFonts w:ascii="Arial" w:hAnsi="Arial" w:cs="Arial"/>
        </w:rPr>
      </w:pPr>
      <w:r>
        <w:rPr>
          <w:rFonts w:ascii="Arial" w:hAnsi="Arial" w:cs="Arial"/>
        </w:rPr>
        <w:t>Etablir les dossiers, analyser et comparer les offres de différents fournisseurs dans le respect des règles et procédures relatives aux marchés publics, élaborer des propositions de choix pour le PO et la direction, en particulier pour les marchés non-prévus par la Centrale de Marché. Négocier ou renégocier les contrats en accord avec le PO et la direction.</w:t>
      </w:r>
    </w:p>
    <w:p w14:paraId="2E4BFA09" w14:textId="7D18703F" w:rsidR="00A576E5" w:rsidRPr="00900794" w:rsidRDefault="00A576E5" w:rsidP="00900794">
      <w:pPr>
        <w:pStyle w:val="Paragraphedeliste"/>
        <w:numPr>
          <w:ilvl w:val="0"/>
          <w:numId w:val="11"/>
        </w:numPr>
        <w:spacing w:after="200" w:line="276" w:lineRule="auto"/>
        <w:jc w:val="both"/>
        <w:rPr>
          <w:rFonts w:ascii="Arial" w:hAnsi="Arial" w:cs="Arial"/>
          <w:iCs/>
        </w:rPr>
      </w:pPr>
      <w:r w:rsidRPr="00900794">
        <w:rPr>
          <w:rFonts w:ascii="Arial" w:hAnsi="Arial" w:cs="Arial"/>
          <w:iCs/>
        </w:rPr>
        <w:t xml:space="preserve">Etablir des cahiers des charges. Etablir des commandes en respectant la législation en vigueur, assurer leur suivi et approuver les factures. </w:t>
      </w:r>
    </w:p>
    <w:p w14:paraId="33C402B6" w14:textId="69765B01" w:rsidR="00A576E5" w:rsidRPr="00900794" w:rsidRDefault="00A576E5" w:rsidP="00900794">
      <w:pPr>
        <w:pStyle w:val="Paragraphedeliste"/>
        <w:numPr>
          <w:ilvl w:val="0"/>
          <w:numId w:val="11"/>
        </w:numPr>
        <w:spacing w:after="160" w:line="256" w:lineRule="auto"/>
        <w:jc w:val="both"/>
        <w:rPr>
          <w:rFonts w:ascii="Arial" w:hAnsi="Arial" w:cs="Arial"/>
          <w:iCs/>
        </w:rPr>
      </w:pPr>
      <w:r w:rsidRPr="00900794">
        <w:rPr>
          <w:rFonts w:ascii="Arial" w:hAnsi="Arial" w:cs="Arial"/>
          <w:iCs/>
        </w:rPr>
        <w:t>Appliquer la législation relative aux marchés publics.</w:t>
      </w:r>
    </w:p>
    <w:p w14:paraId="01A8D8FC" w14:textId="77777777" w:rsidR="00A576E5" w:rsidRPr="00900794" w:rsidRDefault="00A576E5" w:rsidP="00900794">
      <w:pPr>
        <w:numPr>
          <w:ilvl w:val="0"/>
          <w:numId w:val="11"/>
        </w:numPr>
        <w:spacing w:after="200" w:line="276" w:lineRule="auto"/>
        <w:jc w:val="both"/>
        <w:rPr>
          <w:rFonts w:ascii="Arial" w:hAnsi="Arial" w:cs="Arial"/>
          <w:iCs/>
        </w:rPr>
      </w:pPr>
      <w:r w:rsidRPr="00900794">
        <w:rPr>
          <w:rFonts w:ascii="Arial" w:hAnsi="Arial" w:cs="Arial"/>
          <w:iCs/>
        </w:rPr>
        <w:t>Assurer la logistique dans le cadre de l’organisation d’évènements (fête d’école, portes ouvertes, …)</w:t>
      </w:r>
    </w:p>
    <w:p w14:paraId="3ECFDE37" w14:textId="1F0B5AAD" w:rsidR="00A576E5" w:rsidRPr="00900794" w:rsidRDefault="00A576E5" w:rsidP="00900794">
      <w:pPr>
        <w:numPr>
          <w:ilvl w:val="0"/>
          <w:numId w:val="11"/>
        </w:numPr>
        <w:spacing w:after="200" w:line="276" w:lineRule="auto"/>
        <w:jc w:val="both"/>
        <w:rPr>
          <w:rFonts w:ascii="Arial" w:hAnsi="Arial" w:cs="Arial"/>
          <w:iCs/>
        </w:rPr>
      </w:pPr>
      <w:r w:rsidRPr="00900794">
        <w:rPr>
          <w:rFonts w:ascii="Arial" w:hAnsi="Arial" w:cs="Arial"/>
          <w:iCs/>
        </w:rPr>
        <w:t>Gérer la comptabilité de l’école en ce compris les activités extrascolaires (Par ex. : marche parrainée, location des locaux à des tiers …).</w:t>
      </w:r>
    </w:p>
    <w:p w14:paraId="478CAF22" w14:textId="77777777" w:rsidR="00A576E5" w:rsidRDefault="00A576E5" w:rsidP="00A576E5">
      <w:pPr>
        <w:jc w:val="both"/>
        <w:rPr>
          <w:rFonts w:ascii="Arial" w:hAnsi="Arial" w:cs="Arial"/>
          <w:b/>
          <w:color w:val="A61E5E"/>
        </w:rPr>
      </w:pPr>
      <w:r>
        <w:rPr>
          <w:rFonts w:ascii="Arial" w:hAnsi="Arial" w:cs="Arial"/>
          <w:b/>
          <w:color w:val="A61E5E"/>
        </w:rPr>
        <w:t>5° La gestion financière</w:t>
      </w:r>
    </w:p>
    <w:p w14:paraId="7B278C4E" w14:textId="4549DA77" w:rsidR="00A576E5" w:rsidRDefault="00A576E5" w:rsidP="00A576E5">
      <w:pPr>
        <w:jc w:val="both"/>
        <w:rPr>
          <w:rFonts w:ascii="Arial" w:hAnsi="Arial" w:cs="Arial"/>
          <w:sz w:val="22"/>
          <w:szCs w:val="22"/>
        </w:rPr>
      </w:pPr>
    </w:p>
    <w:p w14:paraId="373E8E30" w14:textId="77777777" w:rsidR="00A576E5" w:rsidRDefault="00A576E5" w:rsidP="00A576E5">
      <w:pPr>
        <w:numPr>
          <w:ilvl w:val="0"/>
          <w:numId w:val="13"/>
        </w:numPr>
        <w:spacing w:after="200" w:line="276" w:lineRule="auto"/>
        <w:jc w:val="both"/>
        <w:rPr>
          <w:rFonts w:ascii="Arial" w:hAnsi="Arial" w:cs="Arial"/>
        </w:rPr>
      </w:pPr>
      <w:r>
        <w:rPr>
          <w:rFonts w:ascii="Arial" w:hAnsi="Arial" w:cs="Arial"/>
        </w:rPr>
        <w:t>Assurer la gestion comptable de l’établissement scolaire. Celle-ci comprend : l’établissement des ordres de paiement des dépenses, la tenue de la caisse, la perception et la vérification des rentrées, la facturation aux parents d’élèves et aux tiers, le suivi des rappels de paiements, les recouvrements, les comptes de clôture.</w:t>
      </w:r>
    </w:p>
    <w:p w14:paraId="75E19908" w14:textId="77777777" w:rsidR="00A576E5" w:rsidRDefault="00A576E5" w:rsidP="00A576E5">
      <w:pPr>
        <w:numPr>
          <w:ilvl w:val="0"/>
          <w:numId w:val="13"/>
        </w:numPr>
        <w:spacing w:after="200" w:line="276" w:lineRule="auto"/>
        <w:jc w:val="both"/>
        <w:rPr>
          <w:rFonts w:ascii="Arial" w:hAnsi="Arial" w:cs="Arial"/>
        </w:rPr>
      </w:pPr>
      <w:r>
        <w:rPr>
          <w:rFonts w:ascii="Arial" w:hAnsi="Arial" w:cs="Arial"/>
        </w:rPr>
        <w:t xml:space="preserve">Assurer la comptabilité journalière : encodage des factures et des recettes dans le logiciel comptable préconisé ; suivi de la trésorerie et des comptes bancaires, encodage des opérations diverses. </w:t>
      </w:r>
    </w:p>
    <w:p w14:paraId="6AB8C0B0" w14:textId="77777777" w:rsidR="00A576E5" w:rsidRDefault="00A576E5" w:rsidP="00A576E5">
      <w:pPr>
        <w:numPr>
          <w:ilvl w:val="0"/>
          <w:numId w:val="13"/>
        </w:numPr>
        <w:spacing w:after="200" w:line="276" w:lineRule="auto"/>
        <w:jc w:val="both"/>
        <w:rPr>
          <w:rFonts w:ascii="Arial" w:hAnsi="Arial" w:cs="Arial"/>
        </w:rPr>
      </w:pPr>
      <w:r>
        <w:rPr>
          <w:rFonts w:ascii="Arial" w:hAnsi="Arial" w:cs="Arial"/>
        </w:rPr>
        <w:lastRenderedPageBreak/>
        <w:t>Surveiller la bonne tenue de la comptabilité et se charger de la préparation des comptes annuels et de tous les autres documents comptables (comptes de résultats, bilans, consolidation, décompte final …) à fournir aux tiers. Conserver les archives comptables.</w:t>
      </w:r>
    </w:p>
    <w:p w14:paraId="4CC518A6" w14:textId="77777777" w:rsidR="00A576E5" w:rsidRDefault="00A576E5" w:rsidP="00A576E5">
      <w:pPr>
        <w:numPr>
          <w:ilvl w:val="0"/>
          <w:numId w:val="13"/>
        </w:numPr>
        <w:spacing w:after="200" w:line="276" w:lineRule="auto"/>
        <w:jc w:val="both"/>
        <w:rPr>
          <w:rFonts w:ascii="Arial" w:hAnsi="Arial" w:cs="Arial"/>
        </w:rPr>
      </w:pPr>
      <w:r>
        <w:rPr>
          <w:rFonts w:ascii="Arial" w:hAnsi="Arial" w:cs="Arial"/>
        </w:rPr>
        <w:t>Etablir des budgets annuels et pluriannuels en coordination avec le PO et la direction.</w:t>
      </w:r>
    </w:p>
    <w:p w14:paraId="404F63AF" w14:textId="77777777" w:rsidR="00A576E5" w:rsidRDefault="00A576E5" w:rsidP="00A576E5">
      <w:pPr>
        <w:numPr>
          <w:ilvl w:val="0"/>
          <w:numId w:val="13"/>
        </w:numPr>
        <w:spacing w:after="200" w:line="276" w:lineRule="auto"/>
        <w:jc w:val="both"/>
        <w:rPr>
          <w:rFonts w:ascii="Arial" w:hAnsi="Arial" w:cs="Arial"/>
        </w:rPr>
      </w:pPr>
      <w:r>
        <w:rPr>
          <w:rFonts w:ascii="Arial" w:hAnsi="Arial" w:cs="Arial"/>
        </w:rPr>
        <w:t>Réaliser une analyse financière mensuelle par rapport au budget et par rapport aux exercices antérieurs.</w:t>
      </w:r>
    </w:p>
    <w:p w14:paraId="40B00013" w14:textId="77777777" w:rsidR="00A576E5" w:rsidRDefault="00A576E5" w:rsidP="00A576E5">
      <w:pPr>
        <w:numPr>
          <w:ilvl w:val="0"/>
          <w:numId w:val="13"/>
        </w:numPr>
        <w:spacing w:after="200" w:line="276" w:lineRule="auto"/>
        <w:jc w:val="both"/>
        <w:rPr>
          <w:rFonts w:ascii="Arial" w:hAnsi="Arial" w:cs="Arial"/>
        </w:rPr>
      </w:pPr>
      <w:r>
        <w:rPr>
          <w:rFonts w:ascii="Arial" w:hAnsi="Arial" w:cs="Arial"/>
        </w:rPr>
        <w:t>Examiner la capacité financière à réaliser des investissements et la capacité de l’établissement à supporter les charges financières liées à ces investissements, en coordination avec le PO et la direction. Le cas échéant, faire appel aux Services du SeGEC.</w:t>
      </w:r>
    </w:p>
    <w:p w14:paraId="3AFFA807" w14:textId="77777777" w:rsidR="00A576E5" w:rsidRDefault="00A576E5" w:rsidP="00A576E5">
      <w:pPr>
        <w:numPr>
          <w:ilvl w:val="0"/>
          <w:numId w:val="13"/>
        </w:numPr>
        <w:spacing w:after="200" w:line="276" w:lineRule="auto"/>
        <w:jc w:val="both"/>
        <w:rPr>
          <w:rFonts w:ascii="Arial" w:hAnsi="Arial" w:cs="Arial"/>
        </w:rPr>
      </w:pPr>
      <w:r>
        <w:rPr>
          <w:rFonts w:ascii="Arial" w:hAnsi="Arial" w:cs="Arial"/>
        </w:rPr>
        <w:t>Justifier l’utilisation des subventions et remplir toutes les obligations en matière de fiscalité. Assurer toute démarche administrative exigée par sa fonction.</w:t>
      </w:r>
    </w:p>
    <w:p w14:paraId="7CDDE72F" w14:textId="504C9A12" w:rsidR="00A576E5" w:rsidRPr="00900794" w:rsidRDefault="00A576E5" w:rsidP="00A576E5">
      <w:pPr>
        <w:jc w:val="both"/>
        <w:rPr>
          <w:rFonts w:ascii="Arial" w:hAnsi="Arial" w:cs="Arial"/>
          <w:iCs/>
        </w:rPr>
      </w:pPr>
    </w:p>
    <w:p w14:paraId="67FB03B0" w14:textId="0863413A" w:rsidR="00A576E5" w:rsidRPr="00900794" w:rsidRDefault="00A576E5" w:rsidP="00900794">
      <w:pPr>
        <w:pStyle w:val="Paragraphedeliste"/>
        <w:numPr>
          <w:ilvl w:val="0"/>
          <w:numId w:val="13"/>
        </w:numPr>
        <w:spacing w:after="200" w:line="276" w:lineRule="auto"/>
        <w:jc w:val="both"/>
        <w:rPr>
          <w:rFonts w:ascii="Arial" w:hAnsi="Arial" w:cs="Arial"/>
          <w:iCs/>
        </w:rPr>
      </w:pPr>
      <w:r w:rsidRPr="00900794">
        <w:rPr>
          <w:rFonts w:ascii="Arial" w:hAnsi="Arial" w:cs="Arial"/>
          <w:iCs/>
        </w:rPr>
        <w:t>Autoriser les dépenses dans les limites du mandat qui lui sont conféré en la matière par la direction et le PO.</w:t>
      </w:r>
    </w:p>
    <w:p w14:paraId="23C95C78" w14:textId="77777777" w:rsidR="00A576E5" w:rsidRPr="00900794" w:rsidRDefault="00A576E5" w:rsidP="00900794">
      <w:pPr>
        <w:numPr>
          <w:ilvl w:val="0"/>
          <w:numId w:val="13"/>
        </w:numPr>
        <w:spacing w:after="200" w:line="276" w:lineRule="auto"/>
        <w:jc w:val="both"/>
        <w:rPr>
          <w:rFonts w:ascii="Arial" w:hAnsi="Arial" w:cs="Arial"/>
          <w:iCs/>
        </w:rPr>
      </w:pPr>
      <w:r w:rsidRPr="00900794">
        <w:rPr>
          <w:rFonts w:ascii="Arial" w:hAnsi="Arial" w:cs="Arial"/>
          <w:iCs/>
        </w:rPr>
        <w:t xml:space="preserve">Analyser les prix du marché. </w:t>
      </w:r>
    </w:p>
    <w:p w14:paraId="7EED1FC9" w14:textId="77777777" w:rsidR="00A576E5" w:rsidRPr="00900794" w:rsidRDefault="00A576E5" w:rsidP="00900794">
      <w:pPr>
        <w:numPr>
          <w:ilvl w:val="0"/>
          <w:numId w:val="13"/>
        </w:numPr>
        <w:spacing w:after="200" w:line="276" w:lineRule="auto"/>
        <w:jc w:val="both"/>
        <w:rPr>
          <w:rFonts w:ascii="Arial" w:hAnsi="Arial" w:cs="Arial"/>
          <w:iCs/>
        </w:rPr>
      </w:pPr>
      <w:r w:rsidRPr="00900794">
        <w:rPr>
          <w:rFonts w:ascii="Arial" w:hAnsi="Arial" w:cs="Arial"/>
          <w:iCs/>
        </w:rPr>
        <w:t>Rassembler et traiter la documentation nécessaire à l’établissement des comptes et budgets annuels.</w:t>
      </w:r>
    </w:p>
    <w:p w14:paraId="69E96B10" w14:textId="45E03859" w:rsidR="00A576E5" w:rsidRPr="00900794" w:rsidRDefault="00900794" w:rsidP="00900794">
      <w:pPr>
        <w:numPr>
          <w:ilvl w:val="0"/>
          <w:numId w:val="13"/>
        </w:numPr>
        <w:spacing w:after="200" w:line="276" w:lineRule="auto"/>
        <w:jc w:val="both"/>
        <w:rPr>
          <w:rFonts w:ascii="Arial" w:hAnsi="Arial" w:cs="Arial"/>
          <w:iCs/>
        </w:rPr>
      </w:pPr>
      <w:r>
        <w:rPr>
          <w:rFonts w:ascii="Arial" w:hAnsi="Arial" w:cs="Arial"/>
          <w:iCs/>
        </w:rPr>
        <w:t xml:space="preserve"> </w:t>
      </w:r>
      <w:r w:rsidR="00A576E5" w:rsidRPr="00900794">
        <w:rPr>
          <w:rFonts w:ascii="Arial" w:hAnsi="Arial" w:cs="Arial"/>
          <w:iCs/>
        </w:rPr>
        <w:t>Assurer la coordination administrative avec le courtier d’as, les institutions financières, le pouvoir subsidiant et le réviseur.</w:t>
      </w:r>
    </w:p>
    <w:p w14:paraId="3ABD2732" w14:textId="45DE871F" w:rsidR="00A576E5" w:rsidRPr="00900794" w:rsidRDefault="00900794" w:rsidP="00900794">
      <w:pPr>
        <w:pStyle w:val="Paragraphedeliste"/>
        <w:numPr>
          <w:ilvl w:val="0"/>
          <w:numId w:val="13"/>
        </w:numPr>
        <w:spacing w:after="160" w:line="256" w:lineRule="auto"/>
        <w:jc w:val="both"/>
        <w:rPr>
          <w:rFonts w:ascii="Arial" w:hAnsi="Arial" w:cs="Arial"/>
          <w:iCs/>
        </w:rPr>
      </w:pPr>
      <w:r>
        <w:rPr>
          <w:rFonts w:ascii="Arial" w:hAnsi="Arial" w:cs="Arial"/>
          <w:iCs/>
        </w:rPr>
        <w:t xml:space="preserve"> </w:t>
      </w:r>
      <w:r w:rsidR="00A576E5" w:rsidRPr="00900794">
        <w:rPr>
          <w:rFonts w:ascii="Arial" w:hAnsi="Arial" w:cs="Arial"/>
          <w:iCs/>
        </w:rPr>
        <w:t>Assurer le suivi des contrats de maintenance et de services.</w:t>
      </w:r>
    </w:p>
    <w:p w14:paraId="05956F9A" w14:textId="77777777" w:rsidR="00A576E5" w:rsidRPr="00900794" w:rsidRDefault="00A576E5" w:rsidP="00900794">
      <w:pPr>
        <w:numPr>
          <w:ilvl w:val="0"/>
          <w:numId w:val="13"/>
        </w:numPr>
        <w:spacing w:after="200" w:line="276" w:lineRule="auto"/>
        <w:jc w:val="both"/>
        <w:rPr>
          <w:rFonts w:ascii="Arial" w:hAnsi="Arial" w:cs="Arial"/>
          <w:iCs/>
        </w:rPr>
      </w:pPr>
      <w:r w:rsidRPr="00900794">
        <w:rPr>
          <w:rFonts w:ascii="Arial" w:hAnsi="Arial" w:cs="Arial"/>
          <w:iCs/>
        </w:rPr>
        <w:t>Contrôler la cohérence et la légalité du travail effectué par le secrétariat social.</w:t>
      </w:r>
    </w:p>
    <w:p w14:paraId="50E71088" w14:textId="77777777" w:rsidR="00A576E5" w:rsidRPr="00900794" w:rsidRDefault="00A576E5" w:rsidP="00900794">
      <w:pPr>
        <w:numPr>
          <w:ilvl w:val="0"/>
          <w:numId w:val="13"/>
        </w:numPr>
        <w:spacing w:after="200" w:line="276" w:lineRule="auto"/>
        <w:jc w:val="both"/>
        <w:rPr>
          <w:rFonts w:ascii="Arial" w:hAnsi="Arial" w:cs="Arial"/>
          <w:iCs/>
        </w:rPr>
      </w:pPr>
      <w:r w:rsidRPr="00900794">
        <w:rPr>
          <w:rFonts w:ascii="Arial" w:hAnsi="Arial" w:cs="Arial"/>
          <w:iCs/>
        </w:rPr>
        <w:t>Gérer les assurances : obtenir les meilleures conditions, revoir régulièrement les couvertures, suivre les dossiers en cas de sinistre.</w:t>
      </w:r>
    </w:p>
    <w:p w14:paraId="4B7203FA" w14:textId="77777777" w:rsidR="00A576E5" w:rsidRPr="00900794" w:rsidRDefault="00A576E5" w:rsidP="00900794">
      <w:pPr>
        <w:numPr>
          <w:ilvl w:val="0"/>
          <w:numId w:val="13"/>
        </w:numPr>
        <w:spacing w:after="200" w:line="276" w:lineRule="auto"/>
        <w:jc w:val="both"/>
        <w:rPr>
          <w:rFonts w:ascii="Arial" w:hAnsi="Arial" w:cs="Arial"/>
          <w:iCs/>
        </w:rPr>
      </w:pPr>
      <w:r w:rsidRPr="00900794">
        <w:rPr>
          <w:rFonts w:ascii="Arial" w:hAnsi="Arial" w:cs="Arial"/>
          <w:iCs/>
        </w:rPr>
        <w:t>Assister aux réunions financières du Conseil d’Entreprise et de l’Organe d’Administration pour y présenter les résultats, les actions à entreprendre pour respecter le budget.</w:t>
      </w:r>
    </w:p>
    <w:p w14:paraId="700F6E1A" w14:textId="77777777" w:rsidR="00A576E5" w:rsidRPr="00900794" w:rsidRDefault="00A576E5" w:rsidP="00900794">
      <w:pPr>
        <w:numPr>
          <w:ilvl w:val="0"/>
          <w:numId w:val="13"/>
        </w:numPr>
        <w:spacing w:after="200" w:line="276" w:lineRule="auto"/>
        <w:jc w:val="both"/>
        <w:rPr>
          <w:rFonts w:ascii="Arial" w:hAnsi="Arial" w:cs="Arial"/>
          <w:iCs/>
        </w:rPr>
      </w:pPr>
      <w:r w:rsidRPr="00900794">
        <w:rPr>
          <w:rFonts w:ascii="Arial" w:hAnsi="Arial" w:cs="Arial"/>
          <w:iCs/>
        </w:rPr>
        <w:t>Assurer le suivi des dossiers de fonctionnement et autres, les dossiers de subventionnement des bâtiments scolaires…</w:t>
      </w:r>
    </w:p>
    <w:p w14:paraId="1AFFC4F2" w14:textId="77777777" w:rsidR="00A576E5" w:rsidRPr="00900794" w:rsidRDefault="00A576E5" w:rsidP="00900794">
      <w:pPr>
        <w:numPr>
          <w:ilvl w:val="0"/>
          <w:numId w:val="13"/>
        </w:numPr>
        <w:spacing w:after="200" w:line="276" w:lineRule="auto"/>
        <w:jc w:val="both"/>
        <w:rPr>
          <w:rFonts w:ascii="Arial" w:hAnsi="Arial" w:cs="Arial"/>
          <w:iCs/>
        </w:rPr>
      </w:pPr>
      <w:r w:rsidRPr="00900794">
        <w:rPr>
          <w:rFonts w:ascii="Arial" w:hAnsi="Arial" w:cs="Arial"/>
          <w:iCs/>
        </w:rPr>
        <w:t xml:space="preserve"> Assurer le suivi financier des activités (subventions et hors-subventions) de l’établissement. Etudier la rentabilité de ces activités.</w:t>
      </w:r>
    </w:p>
    <w:p w14:paraId="07643B58" w14:textId="3D7FC381" w:rsidR="00A576E5" w:rsidRPr="00900794" w:rsidRDefault="00A576E5" w:rsidP="00900794">
      <w:pPr>
        <w:numPr>
          <w:ilvl w:val="0"/>
          <w:numId w:val="13"/>
        </w:numPr>
        <w:spacing w:after="200" w:line="276" w:lineRule="auto"/>
        <w:jc w:val="both"/>
        <w:rPr>
          <w:rFonts w:ascii="Arial" w:hAnsi="Arial" w:cs="Arial"/>
          <w:iCs/>
        </w:rPr>
      </w:pPr>
      <w:r w:rsidRPr="00900794">
        <w:rPr>
          <w:rFonts w:ascii="Arial" w:hAnsi="Arial" w:cs="Arial"/>
          <w:iCs/>
        </w:rPr>
        <w:t>Constituer, introduire et assurer le suivi des dossiers de financement complémentaire.</w:t>
      </w:r>
    </w:p>
    <w:p w14:paraId="2B454868" w14:textId="77777777" w:rsidR="00A576E5" w:rsidRDefault="00A576E5" w:rsidP="00A576E5">
      <w:pPr>
        <w:jc w:val="both"/>
        <w:rPr>
          <w:rFonts w:ascii="Arial" w:hAnsi="Arial" w:cs="Arial"/>
          <w:b/>
          <w:color w:val="A61E5E"/>
        </w:rPr>
      </w:pPr>
      <w:r>
        <w:rPr>
          <w:rFonts w:ascii="Arial" w:hAnsi="Arial" w:cs="Arial"/>
          <w:b/>
          <w:color w:val="A61E5E"/>
        </w:rPr>
        <w:lastRenderedPageBreak/>
        <w:t>6° La planification et gestion du développement personnel</w:t>
      </w:r>
    </w:p>
    <w:p w14:paraId="1BF7826B" w14:textId="526F2215" w:rsidR="00A576E5" w:rsidRDefault="00A576E5" w:rsidP="00A576E5">
      <w:pPr>
        <w:jc w:val="both"/>
        <w:rPr>
          <w:rFonts w:ascii="Arial" w:hAnsi="Arial" w:cs="Arial"/>
          <w:sz w:val="22"/>
          <w:szCs w:val="22"/>
        </w:rPr>
      </w:pPr>
    </w:p>
    <w:p w14:paraId="01530509" w14:textId="77777777" w:rsidR="00A576E5" w:rsidRDefault="00A576E5" w:rsidP="00A576E5">
      <w:pPr>
        <w:numPr>
          <w:ilvl w:val="0"/>
          <w:numId w:val="15"/>
        </w:numPr>
        <w:spacing w:after="200" w:line="276" w:lineRule="auto"/>
        <w:jc w:val="both"/>
        <w:rPr>
          <w:rFonts w:ascii="Arial" w:hAnsi="Arial" w:cs="Arial"/>
        </w:rPr>
      </w:pPr>
      <w:r>
        <w:rPr>
          <w:rFonts w:ascii="Arial" w:hAnsi="Arial" w:cs="Arial"/>
        </w:rPr>
        <w:t>S’enrichir de nouvelles idées, compétences et connaissances.</w:t>
      </w:r>
    </w:p>
    <w:p w14:paraId="1727C054" w14:textId="4EBDC12F" w:rsidR="00A576E5" w:rsidRPr="00900794" w:rsidRDefault="00A576E5" w:rsidP="00A576E5">
      <w:pPr>
        <w:numPr>
          <w:ilvl w:val="0"/>
          <w:numId w:val="15"/>
        </w:numPr>
        <w:spacing w:after="200" w:line="276" w:lineRule="auto"/>
        <w:jc w:val="both"/>
        <w:rPr>
          <w:rFonts w:ascii="Arial" w:hAnsi="Arial" w:cs="Arial"/>
        </w:rPr>
      </w:pPr>
      <w:r>
        <w:rPr>
          <w:rFonts w:ascii="Arial" w:hAnsi="Arial" w:cs="Arial"/>
        </w:rPr>
        <w:t>Avoir des entretiens de fonctionnement réguliers avec la direction, en référence à sa lettre de mission et à son auto-évaluation.</w:t>
      </w:r>
    </w:p>
    <w:p w14:paraId="747B4DA1" w14:textId="66370A90" w:rsidR="00900794" w:rsidRPr="00900794" w:rsidRDefault="00A576E5" w:rsidP="00900794">
      <w:pPr>
        <w:pStyle w:val="Paragraphedeliste"/>
        <w:numPr>
          <w:ilvl w:val="0"/>
          <w:numId w:val="15"/>
        </w:numPr>
        <w:spacing w:after="160" w:line="256" w:lineRule="auto"/>
        <w:jc w:val="both"/>
        <w:rPr>
          <w:rFonts w:ascii="Arial" w:hAnsi="Arial" w:cs="Arial"/>
          <w:iCs/>
        </w:rPr>
      </w:pPr>
      <w:r w:rsidRPr="00900794">
        <w:rPr>
          <w:rFonts w:ascii="Arial" w:hAnsi="Arial" w:cs="Arial"/>
          <w:iCs/>
        </w:rPr>
        <w:t>Auto-évaluer régulièrement son fonctionnement professionnel et tirer de nouvelles lignes d’action ou de comportement</w:t>
      </w:r>
      <w:r w:rsidR="00900794" w:rsidRPr="00900794">
        <w:rPr>
          <w:rFonts w:ascii="Arial" w:hAnsi="Arial" w:cs="Arial"/>
          <w:iCs/>
        </w:rPr>
        <w:t>.</w:t>
      </w:r>
    </w:p>
    <w:p w14:paraId="7AA9ECE4" w14:textId="77777777" w:rsidR="00A576E5" w:rsidRPr="00900794" w:rsidRDefault="00A576E5" w:rsidP="00A576E5">
      <w:pPr>
        <w:pStyle w:val="Paragraphedeliste"/>
        <w:jc w:val="both"/>
        <w:rPr>
          <w:rFonts w:ascii="Arial" w:hAnsi="Arial" w:cs="Arial"/>
          <w:iCs/>
        </w:rPr>
      </w:pPr>
    </w:p>
    <w:p w14:paraId="63F1E455" w14:textId="20A2C041" w:rsidR="00A576E5" w:rsidRPr="00900794" w:rsidRDefault="00A576E5" w:rsidP="00900794">
      <w:pPr>
        <w:pStyle w:val="Paragraphedeliste"/>
        <w:numPr>
          <w:ilvl w:val="0"/>
          <w:numId w:val="15"/>
        </w:numPr>
        <w:spacing w:after="160" w:line="256" w:lineRule="auto"/>
        <w:jc w:val="both"/>
        <w:rPr>
          <w:rFonts w:ascii="Arial" w:hAnsi="Arial" w:cs="Arial"/>
          <w:iCs/>
        </w:rPr>
      </w:pPr>
      <w:r w:rsidRPr="00900794">
        <w:rPr>
          <w:rFonts w:ascii="Arial" w:hAnsi="Arial" w:cs="Arial"/>
          <w:iCs/>
        </w:rPr>
        <w:t>Mettre à jour régulièrement ses connaissances juridiques, comptables et financières en participant aux formations organisées par le réseau. Acquérir les attestations de formation initiale des économes dans un délai de 2 ans.</w:t>
      </w:r>
    </w:p>
    <w:p w14:paraId="51D1744F" w14:textId="77777777" w:rsidR="00A576E5" w:rsidRDefault="00A576E5" w:rsidP="00A576E5">
      <w:pPr>
        <w:pStyle w:val="Paragraphedeliste"/>
        <w:jc w:val="both"/>
        <w:rPr>
          <w:rFonts w:ascii="Arial" w:hAnsi="Arial" w:cs="Arial"/>
          <w:i/>
        </w:rPr>
      </w:pPr>
    </w:p>
    <w:p w14:paraId="6B67D5F6" w14:textId="5EBC4D3B" w:rsidR="00A576E5" w:rsidRPr="00900794" w:rsidRDefault="00A576E5" w:rsidP="00900794">
      <w:pPr>
        <w:spacing w:after="160" w:line="256" w:lineRule="auto"/>
        <w:jc w:val="both"/>
        <w:rPr>
          <w:rFonts w:ascii="Arial" w:hAnsi="Arial" w:cs="Arial"/>
          <w:i/>
        </w:rPr>
      </w:pPr>
    </w:p>
    <w:p w14:paraId="0988215A" w14:textId="77777777" w:rsidR="00A576E5" w:rsidRDefault="00A576E5" w:rsidP="00A576E5">
      <w:pPr>
        <w:jc w:val="both"/>
        <w:rPr>
          <w:rFonts w:ascii="Verdana" w:hAnsi="Verdana" w:cstheme="minorBidi"/>
        </w:rPr>
      </w:pPr>
    </w:p>
    <w:p w14:paraId="46742B39" w14:textId="77777777" w:rsidR="00A576E5" w:rsidRDefault="00A576E5" w:rsidP="00A576E5">
      <w:pPr>
        <w:rPr>
          <w:rFonts w:ascii="Verdana" w:hAnsi="Verdana" w:cs="Arial"/>
          <w:b/>
          <w:color w:val="000000" w:themeColor="text1"/>
        </w:rPr>
      </w:pPr>
      <w:r>
        <w:rPr>
          <w:rFonts w:ascii="Verdana" w:hAnsi="Verdana"/>
          <w:b/>
          <w:u w:val="double"/>
        </w:rPr>
        <w:t>La liste des compétences attendues dans l’exercice de la fonction d’économe</w:t>
      </w:r>
      <w:r>
        <w:rPr>
          <w:rFonts w:cs="Arial"/>
          <w:color w:val="000000" w:themeColor="text1"/>
        </w:rPr>
        <w:t xml:space="preserve"> </w:t>
      </w:r>
      <w:r>
        <w:rPr>
          <w:rFonts w:ascii="Verdana" w:hAnsi="Verdana" w:cs="Arial"/>
          <w:b/>
          <w:color w:val="000000" w:themeColor="text1"/>
        </w:rPr>
        <w:t>comprend :</w:t>
      </w:r>
    </w:p>
    <w:p w14:paraId="71AB0604" w14:textId="77777777" w:rsidR="00A576E5" w:rsidRDefault="00A576E5" w:rsidP="00A576E5">
      <w:pPr>
        <w:rPr>
          <w:rFonts w:ascii="Verdana" w:hAnsi="Verdana" w:cs="Arial"/>
          <w:b/>
          <w:color w:val="000000" w:themeColor="text1"/>
        </w:rPr>
      </w:pPr>
    </w:p>
    <w:p w14:paraId="4912BF43" w14:textId="10A05A30" w:rsidR="00A576E5" w:rsidRDefault="00A576E5" w:rsidP="00A576E5">
      <w:pPr>
        <w:rPr>
          <w:rFonts w:ascii="Verdana" w:hAnsi="Verdana" w:cstheme="minorBidi"/>
          <w:b/>
          <w:u w:val="double"/>
        </w:rPr>
      </w:pPr>
      <w:r>
        <w:rPr>
          <w:rFonts w:ascii="Verdana" w:hAnsi="Verdana"/>
          <w:b/>
          <w:u w:val="double"/>
        </w:rPr>
        <w:t>La liste des compétences comportementales obligatoires</w:t>
      </w:r>
      <w:r w:rsidR="007F1A48">
        <w:rPr>
          <w:rFonts w:eastAsiaTheme="majorEastAsia"/>
        </w:rPr>
        <w:t xml:space="preserve"> </w:t>
      </w:r>
      <w:r>
        <w:rPr>
          <w:rFonts w:ascii="Verdana" w:hAnsi="Verdana"/>
          <w:b/>
          <w:u w:val="double"/>
        </w:rPr>
        <w:t>:</w:t>
      </w:r>
    </w:p>
    <w:tbl>
      <w:tblPr>
        <w:tblStyle w:val="Grilledutableau"/>
        <w:tblW w:w="9634" w:type="dxa"/>
        <w:tblInd w:w="0" w:type="dxa"/>
        <w:tblLook w:val="04A0" w:firstRow="1" w:lastRow="0" w:firstColumn="1" w:lastColumn="0" w:noHBand="0" w:noVBand="1"/>
      </w:tblPr>
      <w:tblGrid>
        <w:gridCol w:w="9634"/>
      </w:tblGrid>
      <w:tr w:rsidR="00A576E5" w14:paraId="1286E3E6" w14:textId="77777777">
        <w:tc>
          <w:tcPr>
            <w:tcW w:w="5807" w:type="dxa"/>
            <w:tcBorders>
              <w:top w:val="single" w:sz="4" w:space="0" w:color="auto"/>
              <w:left w:val="single" w:sz="4" w:space="0" w:color="auto"/>
              <w:bottom w:val="single" w:sz="4" w:space="0" w:color="auto"/>
              <w:right w:val="single" w:sz="4" w:space="0" w:color="auto"/>
            </w:tcBorders>
            <w:hideMark/>
          </w:tcPr>
          <w:p w14:paraId="6F405843" w14:textId="77777777" w:rsidR="00A576E5" w:rsidRDefault="00A576E5" w:rsidP="00A576E5">
            <w:pPr>
              <w:pStyle w:val="Paragraphedeliste"/>
              <w:numPr>
                <w:ilvl w:val="0"/>
                <w:numId w:val="17"/>
              </w:numPr>
              <w:spacing w:after="200" w:line="276" w:lineRule="auto"/>
              <w:rPr>
                <w:rFonts w:ascii="Verdana" w:hAnsi="Verdana"/>
              </w:rPr>
            </w:pPr>
            <w:r>
              <w:rPr>
                <w:rFonts w:ascii="Verdana" w:hAnsi="Verdana"/>
                <w:color w:val="0070C0"/>
              </w:rPr>
              <w:t>Analyser l’information</w:t>
            </w:r>
          </w:p>
        </w:tc>
      </w:tr>
      <w:tr w:rsidR="00A576E5" w14:paraId="7CF1BD78" w14:textId="77777777">
        <w:tc>
          <w:tcPr>
            <w:tcW w:w="5807" w:type="dxa"/>
            <w:tcBorders>
              <w:top w:val="single" w:sz="4" w:space="0" w:color="auto"/>
              <w:left w:val="single" w:sz="4" w:space="0" w:color="auto"/>
              <w:bottom w:val="single" w:sz="4" w:space="0" w:color="auto"/>
              <w:right w:val="single" w:sz="4" w:space="0" w:color="auto"/>
            </w:tcBorders>
            <w:hideMark/>
          </w:tcPr>
          <w:p w14:paraId="5BE1B536" w14:textId="77777777" w:rsidR="00A576E5" w:rsidRDefault="00A576E5" w:rsidP="00A576E5">
            <w:pPr>
              <w:pStyle w:val="Paragraphedeliste"/>
              <w:numPr>
                <w:ilvl w:val="0"/>
                <w:numId w:val="17"/>
              </w:numPr>
              <w:spacing w:after="200" w:line="276" w:lineRule="auto"/>
              <w:rPr>
                <w:rFonts w:ascii="Verdana" w:hAnsi="Verdana"/>
              </w:rPr>
            </w:pPr>
            <w:r>
              <w:rPr>
                <w:rFonts w:ascii="Verdana" w:hAnsi="Verdana"/>
                <w:color w:val="0070C0"/>
              </w:rPr>
              <w:t>Résoudre les problèmes</w:t>
            </w:r>
          </w:p>
        </w:tc>
      </w:tr>
      <w:tr w:rsidR="00A576E5" w14:paraId="2113D9BE" w14:textId="77777777">
        <w:tc>
          <w:tcPr>
            <w:tcW w:w="5807" w:type="dxa"/>
            <w:tcBorders>
              <w:top w:val="single" w:sz="4" w:space="0" w:color="auto"/>
              <w:left w:val="single" w:sz="4" w:space="0" w:color="auto"/>
              <w:bottom w:val="single" w:sz="4" w:space="0" w:color="auto"/>
              <w:right w:val="single" w:sz="4" w:space="0" w:color="auto"/>
            </w:tcBorders>
            <w:hideMark/>
          </w:tcPr>
          <w:p w14:paraId="60FE912A" w14:textId="77777777" w:rsidR="00A576E5" w:rsidRDefault="00A576E5" w:rsidP="00A576E5">
            <w:pPr>
              <w:pStyle w:val="Paragraphedeliste"/>
              <w:numPr>
                <w:ilvl w:val="0"/>
                <w:numId w:val="17"/>
              </w:numPr>
              <w:spacing w:after="200" w:line="276" w:lineRule="auto"/>
              <w:rPr>
                <w:rFonts w:ascii="Verdana" w:hAnsi="Verdana"/>
              </w:rPr>
            </w:pPr>
            <w:r>
              <w:rPr>
                <w:rFonts w:ascii="Verdana" w:hAnsi="Verdana"/>
                <w:color w:val="0070C0"/>
              </w:rPr>
              <w:t>Travailler en équipe</w:t>
            </w:r>
          </w:p>
        </w:tc>
      </w:tr>
      <w:tr w:rsidR="00A576E5" w14:paraId="1E36285A" w14:textId="77777777">
        <w:tc>
          <w:tcPr>
            <w:tcW w:w="5807" w:type="dxa"/>
            <w:tcBorders>
              <w:top w:val="single" w:sz="4" w:space="0" w:color="auto"/>
              <w:left w:val="single" w:sz="4" w:space="0" w:color="auto"/>
              <w:bottom w:val="single" w:sz="4" w:space="0" w:color="auto"/>
              <w:right w:val="single" w:sz="4" w:space="0" w:color="auto"/>
            </w:tcBorders>
            <w:hideMark/>
          </w:tcPr>
          <w:p w14:paraId="11950D91" w14:textId="77777777" w:rsidR="00A576E5" w:rsidRDefault="00A576E5" w:rsidP="00A576E5">
            <w:pPr>
              <w:pStyle w:val="Paragraphedeliste"/>
              <w:numPr>
                <w:ilvl w:val="0"/>
                <w:numId w:val="17"/>
              </w:numPr>
              <w:spacing w:after="200" w:line="276" w:lineRule="auto"/>
              <w:rPr>
                <w:rFonts w:ascii="Verdana" w:hAnsi="Verdana"/>
              </w:rPr>
            </w:pPr>
            <w:r>
              <w:rPr>
                <w:rFonts w:ascii="Verdana" w:hAnsi="Verdana"/>
                <w:color w:val="0070C0"/>
              </w:rPr>
              <w:t>S’adapter</w:t>
            </w:r>
          </w:p>
        </w:tc>
      </w:tr>
      <w:tr w:rsidR="00A576E5" w14:paraId="66C0B3BE" w14:textId="77777777">
        <w:tc>
          <w:tcPr>
            <w:tcW w:w="5807" w:type="dxa"/>
            <w:tcBorders>
              <w:top w:val="single" w:sz="4" w:space="0" w:color="auto"/>
              <w:left w:val="single" w:sz="4" w:space="0" w:color="auto"/>
              <w:bottom w:val="single" w:sz="4" w:space="0" w:color="auto"/>
              <w:right w:val="single" w:sz="4" w:space="0" w:color="auto"/>
            </w:tcBorders>
            <w:hideMark/>
          </w:tcPr>
          <w:p w14:paraId="1EB6D2C6" w14:textId="77777777" w:rsidR="00A576E5" w:rsidRDefault="00A576E5" w:rsidP="00A576E5">
            <w:pPr>
              <w:pStyle w:val="Paragraphedeliste"/>
              <w:numPr>
                <w:ilvl w:val="0"/>
                <w:numId w:val="17"/>
              </w:numPr>
              <w:spacing w:after="200" w:line="276" w:lineRule="auto"/>
              <w:rPr>
                <w:rFonts w:ascii="Verdana" w:hAnsi="Verdana"/>
              </w:rPr>
            </w:pPr>
            <w:r>
              <w:rPr>
                <w:rFonts w:ascii="Verdana" w:hAnsi="Verdana"/>
                <w:color w:val="0070C0"/>
              </w:rPr>
              <w:t>Faire preuve de fiabilité</w:t>
            </w:r>
          </w:p>
        </w:tc>
      </w:tr>
      <w:tr w:rsidR="00A576E5" w14:paraId="1EB86C72" w14:textId="77777777">
        <w:tc>
          <w:tcPr>
            <w:tcW w:w="5807" w:type="dxa"/>
            <w:tcBorders>
              <w:top w:val="single" w:sz="4" w:space="0" w:color="auto"/>
              <w:left w:val="single" w:sz="4" w:space="0" w:color="auto"/>
              <w:bottom w:val="single" w:sz="4" w:space="0" w:color="auto"/>
              <w:right w:val="single" w:sz="4" w:space="0" w:color="auto"/>
            </w:tcBorders>
            <w:hideMark/>
          </w:tcPr>
          <w:p w14:paraId="09BC7A9C" w14:textId="77777777" w:rsidR="00A576E5" w:rsidRDefault="00A576E5" w:rsidP="00A576E5">
            <w:pPr>
              <w:pStyle w:val="Paragraphedeliste"/>
              <w:numPr>
                <w:ilvl w:val="0"/>
                <w:numId w:val="17"/>
              </w:numPr>
              <w:spacing w:after="200" w:line="276" w:lineRule="auto"/>
              <w:rPr>
                <w:rFonts w:ascii="Verdana" w:hAnsi="Verdana"/>
              </w:rPr>
            </w:pPr>
            <w:r>
              <w:rPr>
                <w:rFonts w:ascii="Verdana" w:hAnsi="Verdana"/>
                <w:color w:val="0070C0"/>
              </w:rPr>
              <w:t>Avoir le sens de l’écoute et de la communication</w:t>
            </w:r>
          </w:p>
        </w:tc>
      </w:tr>
    </w:tbl>
    <w:p w14:paraId="2425069D" w14:textId="77777777" w:rsidR="00A576E5" w:rsidRDefault="00A576E5" w:rsidP="00A576E5">
      <w:pPr>
        <w:rPr>
          <w:rFonts w:ascii="Verdana" w:hAnsi="Verdana" w:cstheme="minorBidi"/>
          <w:b/>
          <w:sz w:val="22"/>
          <w:szCs w:val="22"/>
          <w:u w:val="double"/>
          <w:lang w:eastAsia="en-US"/>
        </w:rPr>
      </w:pPr>
    </w:p>
    <w:p w14:paraId="2FB1FE3E" w14:textId="77777777" w:rsidR="00900794" w:rsidRDefault="00900794" w:rsidP="00A576E5">
      <w:pPr>
        <w:rPr>
          <w:rFonts w:ascii="Verdana" w:hAnsi="Verdana"/>
          <w:b/>
          <w:u w:val="double"/>
        </w:rPr>
      </w:pPr>
    </w:p>
    <w:p w14:paraId="15B386C4" w14:textId="77777777" w:rsidR="00900794" w:rsidRDefault="00900794" w:rsidP="00A576E5">
      <w:pPr>
        <w:rPr>
          <w:rFonts w:ascii="Verdana" w:hAnsi="Verdana"/>
          <w:b/>
          <w:u w:val="double"/>
        </w:rPr>
      </w:pPr>
    </w:p>
    <w:p w14:paraId="47CC7010" w14:textId="77777777" w:rsidR="00900794" w:rsidRDefault="00900794" w:rsidP="00A576E5">
      <w:pPr>
        <w:rPr>
          <w:rFonts w:ascii="Verdana" w:hAnsi="Verdana"/>
          <w:b/>
          <w:u w:val="double"/>
        </w:rPr>
      </w:pPr>
    </w:p>
    <w:p w14:paraId="0F7A5FA6" w14:textId="77777777" w:rsidR="00900794" w:rsidRDefault="00900794" w:rsidP="00A576E5">
      <w:pPr>
        <w:rPr>
          <w:rFonts w:ascii="Verdana" w:hAnsi="Verdana"/>
          <w:b/>
          <w:u w:val="double"/>
        </w:rPr>
      </w:pPr>
    </w:p>
    <w:p w14:paraId="6B033206" w14:textId="77777777" w:rsidR="00900794" w:rsidRDefault="00900794" w:rsidP="00A576E5">
      <w:pPr>
        <w:rPr>
          <w:rFonts w:ascii="Verdana" w:hAnsi="Verdana"/>
          <w:b/>
          <w:u w:val="double"/>
        </w:rPr>
      </w:pPr>
    </w:p>
    <w:p w14:paraId="2EFA6E73" w14:textId="77777777" w:rsidR="00900794" w:rsidRDefault="00900794" w:rsidP="00A576E5">
      <w:pPr>
        <w:rPr>
          <w:rFonts w:ascii="Verdana" w:hAnsi="Verdana"/>
          <w:b/>
          <w:u w:val="double"/>
        </w:rPr>
      </w:pPr>
    </w:p>
    <w:p w14:paraId="435A05D4" w14:textId="77777777" w:rsidR="00900794" w:rsidRDefault="00900794" w:rsidP="00A576E5">
      <w:pPr>
        <w:rPr>
          <w:rFonts w:ascii="Verdana" w:hAnsi="Verdana"/>
          <w:b/>
          <w:u w:val="double"/>
        </w:rPr>
      </w:pPr>
    </w:p>
    <w:p w14:paraId="2EB41985" w14:textId="77777777" w:rsidR="00900794" w:rsidRDefault="00900794" w:rsidP="00A576E5">
      <w:pPr>
        <w:rPr>
          <w:rFonts w:ascii="Verdana" w:hAnsi="Verdana"/>
          <w:b/>
          <w:u w:val="double"/>
        </w:rPr>
      </w:pPr>
    </w:p>
    <w:p w14:paraId="1D570FE5" w14:textId="77777777" w:rsidR="00900794" w:rsidRDefault="00900794" w:rsidP="00A576E5">
      <w:pPr>
        <w:rPr>
          <w:rFonts w:ascii="Verdana" w:hAnsi="Verdana"/>
          <w:b/>
          <w:u w:val="double"/>
        </w:rPr>
      </w:pPr>
    </w:p>
    <w:p w14:paraId="7AB030D2" w14:textId="77777777" w:rsidR="00900794" w:rsidRDefault="00900794" w:rsidP="00A576E5">
      <w:pPr>
        <w:rPr>
          <w:rFonts w:ascii="Verdana" w:hAnsi="Verdana"/>
          <w:b/>
          <w:u w:val="double"/>
        </w:rPr>
      </w:pPr>
    </w:p>
    <w:p w14:paraId="49C93385" w14:textId="77777777" w:rsidR="00900794" w:rsidRDefault="00900794" w:rsidP="00A576E5">
      <w:pPr>
        <w:rPr>
          <w:rFonts w:ascii="Verdana" w:hAnsi="Verdana"/>
          <w:b/>
          <w:u w:val="double"/>
        </w:rPr>
      </w:pPr>
    </w:p>
    <w:p w14:paraId="5B961454" w14:textId="77777777" w:rsidR="00900794" w:rsidRDefault="00900794" w:rsidP="00A576E5">
      <w:pPr>
        <w:rPr>
          <w:rFonts w:ascii="Verdana" w:hAnsi="Verdana"/>
          <w:b/>
          <w:u w:val="double"/>
        </w:rPr>
      </w:pPr>
    </w:p>
    <w:p w14:paraId="5F380EB3" w14:textId="77777777" w:rsidR="00900794" w:rsidRDefault="00900794" w:rsidP="00A576E5">
      <w:pPr>
        <w:rPr>
          <w:rFonts w:ascii="Verdana" w:hAnsi="Verdana"/>
          <w:b/>
          <w:u w:val="double"/>
        </w:rPr>
      </w:pPr>
    </w:p>
    <w:p w14:paraId="73E8AB46" w14:textId="77777777" w:rsidR="00900794" w:rsidRDefault="00900794" w:rsidP="00A576E5">
      <w:pPr>
        <w:rPr>
          <w:rFonts w:ascii="Verdana" w:hAnsi="Verdana"/>
          <w:b/>
          <w:u w:val="double"/>
        </w:rPr>
      </w:pPr>
    </w:p>
    <w:p w14:paraId="4B00B1D8" w14:textId="77777777" w:rsidR="00900794" w:rsidRDefault="00900794" w:rsidP="00A576E5">
      <w:pPr>
        <w:rPr>
          <w:rFonts w:ascii="Verdana" w:hAnsi="Verdana"/>
          <w:b/>
          <w:u w:val="double"/>
        </w:rPr>
      </w:pPr>
    </w:p>
    <w:p w14:paraId="77B65BFA" w14:textId="77777777" w:rsidR="00900794" w:rsidRDefault="00900794" w:rsidP="00A576E5">
      <w:pPr>
        <w:rPr>
          <w:rFonts w:ascii="Verdana" w:hAnsi="Verdana"/>
          <w:b/>
          <w:u w:val="double"/>
        </w:rPr>
      </w:pPr>
    </w:p>
    <w:p w14:paraId="3B7B8D87" w14:textId="73CDFD10" w:rsidR="00A576E5" w:rsidRDefault="00A576E5" w:rsidP="00A576E5">
      <w:pPr>
        <w:rPr>
          <w:rFonts w:ascii="Verdana" w:hAnsi="Verdana"/>
        </w:rPr>
      </w:pPr>
      <w:r>
        <w:rPr>
          <w:rFonts w:ascii="Verdana" w:hAnsi="Verdana"/>
          <w:b/>
          <w:u w:val="double"/>
        </w:rPr>
        <w:lastRenderedPageBreak/>
        <w:t>La liste des compétences comportementales et techniques</w:t>
      </w:r>
      <w:r>
        <w:rPr>
          <w:rFonts w:ascii="Verdana" w:hAnsi="Verdana"/>
        </w:rPr>
        <w:t xml:space="preserve"> </w:t>
      </w:r>
    </w:p>
    <w:p w14:paraId="265B95E2" w14:textId="77777777" w:rsidR="00900794" w:rsidRDefault="00900794" w:rsidP="00A576E5">
      <w:pPr>
        <w:rPr>
          <w:rFonts w:ascii="Verdana" w:hAnsi="Verdana"/>
        </w:rPr>
      </w:pPr>
    </w:p>
    <w:p w14:paraId="4B00E37D" w14:textId="77777777" w:rsidR="00900794" w:rsidRDefault="00900794" w:rsidP="00A576E5">
      <w:pPr>
        <w:rPr>
          <w:rFonts w:ascii="Verdana" w:hAnsi="Verdana"/>
        </w:rPr>
      </w:pPr>
    </w:p>
    <w:p w14:paraId="0DF13B61" w14:textId="77777777" w:rsidR="00A576E5" w:rsidRDefault="00A576E5" w:rsidP="00A576E5">
      <w:pPr>
        <w:rPr>
          <w:rFonts w:ascii="Arial" w:hAnsi="Arial" w:cs="Arial"/>
          <w:b/>
          <w:color w:val="A61E5E"/>
        </w:rPr>
      </w:pPr>
      <w:r>
        <w:rPr>
          <w:rFonts w:ascii="Arial" w:hAnsi="Arial" w:cs="Arial"/>
          <w:b/>
          <w:color w:val="A61E5E"/>
        </w:rPr>
        <w:t>1° Être exemplaire et capable de produire du sens</w:t>
      </w:r>
    </w:p>
    <w:p w14:paraId="340D954A" w14:textId="77777777" w:rsidR="00F50ED8" w:rsidRDefault="00F50ED8" w:rsidP="00A576E5">
      <w:pPr>
        <w:rPr>
          <w:rFonts w:ascii="Verdana" w:hAnsi="Verdana"/>
        </w:rPr>
      </w:pPr>
    </w:p>
    <w:tbl>
      <w:tblPr>
        <w:tblStyle w:val="Grilledutableau"/>
        <w:tblW w:w="9646" w:type="dxa"/>
        <w:tblInd w:w="0" w:type="dxa"/>
        <w:tblLook w:val="04A0" w:firstRow="1" w:lastRow="0" w:firstColumn="1" w:lastColumn="0" w:noHBand="0" w:noVBand="1"/>
      </w:tblPr>
      <w:tblGrid>
        <w:gridCol w:w="6374"/>
        <w:gridCol w:w="1558"/>
        <w:gridCol w:w="1714"/>
      </w:tblGrid>
      <w:tr w:rsidR="00A576E5" w14:paraId="10C0C5CF" w14:textId="77777777">
        <w:trPr>
          <w:trHeight w:val="730"/>
        </w:trPr>
        <w:tc>
          <w:tcPr>
            <w:tcW w:w="6374" w:type="dxa"/>
            <w:tcBorders>
              <w:top w:val="single" w:sz="4" w:space="0" w:color="auto"/>
              <w:left w:val="single" w:sz="4" w:space="0" w:color="auto"/>
              <w:bottom w:val="single" w:sz="4" w:space="0" w:color="auto"/>
              <w:right w:val="single" w:sz="4" w:space="0" w:color="auto"/>
            </w:tcBorders>
          </w:tcPr>
          <w:p w14:paraId="7A7FA8B7" w14:textId="77777777" w:rsidR="00A576E5" w:rsidRDefault="00A576E5">
            <w:pPr>
              <w:pStyle w:val="Paragraphedeliste"/>
              <w:ind w:left="1080"/>
              <w:rPr>
                <w:rFonts w:ascii="Arial" w:hAnsi="Arial" w:cs="Arial"/>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0E786254" w14:textId="2649946E" w:rsidR="00A576E5" w:rsidRDefault="00A576E5">
            <w:pPr>
              <w:rPr>
                <w:rFonts w:ascii="Arial" w:hAnsi="Arial" w:cs="Arial"/>
                <w:sz w:val="24"/>
                <w:szCs w:val="24"/>
              </w:rPr>
            </w:pPr>
            <w:r>
              <w:rPr>
                <w:rFonts w:ascii="Arial" w:hAnsi="Arial" w:cs="Arial"/>
                <w:sz w:val="24"/>
                <w:szCs w:val="24"/>
              </w:rPr>
              <w:t xml:space="preserve">Niveau de maîtrise </w:t>
            </w:r>
          </w:p>
        </w:tc>
        <w:tc>
          <w:tcPr>
            <w:tcW w:w="1714" w:type="dxa"/>
            <w:tcBorders>
              <w:top w:val="single" w:sz="4" w:space="0" w:color="auto"/>
              <w:left w:val="single" w:sz="4" w:space="0" w:color="auto"/>
              <w:bottom w:val="single" w:sz="4" w:space="0" w:color="auto"/>
              <w:right w:val="single" w:sz="4" w:space="0" w:color="auto"/>
            </w:tcBorders>
            <w:hideMark/>
          </w:tcPr>
          <w:p w14:paraId="3B60EF15" w14:textId="6FD002DF" w:rsidR="00A576E5" w:rsidRDefault="00A576E5">
            <w:pPr>
              <w:rPr>
                <w:rFonts w:ascii="Arial" w:hAnsi="Arial" w:cs="Arial"/>
                <w:sz w:val="24"/>
                <w:szCs w:val="24"/>
              </w:rPr>
            </w:pPr>
            <w:r>
              <w:rPr>
                <w:rFonts w:ascii="Arial" w:hAnsi="Arial" w:cs="Arial"/>
                <w:sz w:val="24"/>
                <w:szCs w:val="24"/>
              </w:rPr>
              <w:t>Pondération</w:t>
            </w:r>
          </w:p>
        </w:tc>
      </w:tr>
      <w:tr w:rsidR="00A576E5" w14:paraId="4D403D61" w14:textId="77777777">
        <w:trPr>
          <w:trHeight w:val="1043"/>
        </w:trPr>
        <w:tc>
          <w:tcPr>
            <w:tcW w:w="6374" w:type="dxa"/>
            <w:tcBorders>
              <w:top w:val="single" w:sz="4" w:space="0" w:color="auto"/>
              <w:left w:val="single" w:sz="4" w:space="0" w:color="auto"/>
              <w:bottom w:val="single" w:sz="4" w:space="0" w:color="auto"/>
              <w:right w:val="single" w:sz="4" w:space="0" w:color="auto"/>
            </w:tcBorders>
            <w:hideMark/>
          </w:tcPr>
          <w:p w14:paraId="4E714D1F" w14:textId="77777777" w:rsidR="00A576E5" w:rsidRDefault="00A576E5" w:rsidP="00A576E5">
            <w:pPr>
              <w:pStyle w:val="Paragraphedeliste"/>
              <w:numPr>
                <w:ilvl w:val="0"/>
                <w:numId w:val="18"/>
              </w:numPr>
              <w:spacing w:line="256" w:lineRule="auto"/>
              <w:rPr>
                <w:rFonts w:ascii="Arial" w:hAnsi="Arial" w:cs="Arial"/>
                <w:color w:val="A02B93" w:themeColor="accent5"/>
                <w:sz w:val="24"/>
                <w:szCs w:val="24"/>
              </w:rPr>
            </w:pPr>
            <w:r w:rsidRPr="00F50ED8">
              <w:rPr>
                <w:rFonts w:ascii="Arial" w:hAnsi="Arial" w:cs="Arial"/>
                <w:color w:val="000000" w:themeColor="text1"/>
                <w:sz w:val="24"/>
                <w:szCs w:val="24"/>
              </w:rPr>
              <w:t xml:space="preserve">Être </w:t>
            </w:r>
            <w:proofErr w:type="gramStart"/>
            <w:r w:rsidRPr="00F50ED8">
              <w:rPr>
                <w:rFonts w:ascii="Arial" w:hAnsi="Arial" w:cs="Arial"/>
                <w:color w:val="000000" w:themeColor="text1"/>
                <w:sz w:val="24"/>
                <w:szCs w:val="24"/>
              </w:rPr>
              <w:t>cohérent</w:t>
            </w:r>
            <w:proofErr w:type="gramEnd"/>
            <w:r w:rsidRPr="00F50ED8">
              <w:rPr>
                <w:rFonts w:ascii="Arial" w:hAnsi="Arial" w:cs="Arial"/>
                <w:color w:val="000000" w:themeColor="text1"/>
                <w:sz w:val="24"/>
                <w:szCs w:val="24"/>
              </w:rPr>
              <w:t xml:space="preserve"> dans ses principes, ses valeurs et son comportement, avoir le sens de l’intérêt général, </w:t>
            </w:r>
            <w:r w:rsidRPr="00F50ED8">
              <w:rPr>
                <w:rFonts w:ascii="Arial" w:hAnsi="Arial" w:cs="Arial"/>
                <w:color w:val="000000" w:themeColor="text1"/>
                <w:sz w:val="24"/>
                <w:szCs w:val="24"/>
                <w:lang w:val="fr-FR"/>
              </w:rPr>
              <w:t xml:space="preserve">observer un devoir de réserve et de discrétion. Faire preuve de loyauté et respecter la dignité de la fonction. </w:t>
            </w:r>
            <w:r w:rsidRPr="00F50ED8">
              <w:rPr>
                <w:rFonts w:ascii="Arial" w:hAnsi="Arial" w:cs="Arial"/>
                <w:b/>
                <w:color w:val="000000" w:themeColor="text1"/>
                <w:sz w:val="24"/>
                <w:szCs w:val="24"/>
                <w:lang w:val="fr-FR"/>
              </w:rPr>
              <w:t>Faire preuve de fiabilité.</w:t>
            </w:r>
            <w:r w:rsidRPr="00F50ED8">
              <w:rPr>
                <w:rFonts w:ascii="Arial" w:hAnsi="Arial" w:cs="Arial"/>
                <w:color w:val="000000" w:themeColor="text1"/>
                <w:sz w:val="24"/>
                <w:szCs w:val="24"/>
                <w:lang w:val="fr-FR"/>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6BA87D91" w14:textId="0F796B27" w:rsidR="00A576E5"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39E625AD" w14:textId="40106A6B" w:rsidR="00A576E5" w:rsidRDefault="00F50ED8">
            <w:pPr>
              <w:rPr>
                <w:rFonts w:ascii="Arial" w:hAnsi="Arial" w:cs="Arial"/>
                <w:sz w:val="24"/>
                <w:szCs w:val="24"/>
              </w:rPr>
            </w:pPr>
            <w:r>
              <w:rPr>
                <w:rFonts w:ascii="Arial" w:hAnsi="Arial" w:cs="Arial"/>
                <w:sz w:val="24"/>
                <w:szCs w:val="24"/>
              </w:rPr>
              <w:t>5</w:t>
            </w:r>
          </w:p>
        </w:tc>
      </w:tr>
      <w:tr w:rsidR="00A576E5" w14:paraId="4DE9856E"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347FA2C8" w14:textId="77777777" w:rsidR="00A576E5" w:rsidRDefault="00A576E5" w:rsidP="00A576E5">
            <w:pPr>
              <w:pStyle w:val="Paragraphedeliste"/>
              <w:numPr>
                <w:ilvl w:val="0"/>
                <w:numId w:val="18"/>
              </w:numPr>
              <w:spacing w:after="160" w:line="256" w:lineRule="auto"/>
              <w:rPr>
                <w:rFonts w:ascii="Arial" w:hAnsi="Arial" w:cs="Arial"/>
                <w:sz w:val="24"/>
                <w:szCs w:val="24"/>
              </w:rPr>
            </w:pPr>
            <w:r>
              <w:rPr>
                <w:rFonts w:ascii="Arial" w:hAnsi="Arial" w:cs="Arial"/>
                <w:sz w:val="24"/>
                <w:szCs w:val="24"/>
              </w:rPr>
              <w:t>Connaître et promouvoir les missions du système éducatif en Communauté française.</w:t>
            </w:r>
          </w:p>
        </w:tc>
        <w:tc>
          <w:tcPr>
            <w:tcW w:w="1558" w:type="dxa"/>
            <w:tcBorders>
              <w:top w:val="single" w:sz="4" w:space="0" w:color="auto"/>
              <w:left w:val="single" w:sz="4" w:space="0" w:color="auto"/>
              <w:bottom w:val="single" w:sz="4" w:space="0" w:color="auto"/>
              <w:right w:val="single" w:sz="4" w:space="0" w:color="auto"/>
            </w:tcBorders>
            <w:hideMark/>
          </w:tcPr>
          <w:p w14:paraId="1F94A5C1" w14:textId="13E13C4D" w:rsidR="00A576E5" w:rsidRDefault="00F50ED8">
            <w:pPr>
              <w:rPr>
                <w:rFonts w:ascii="Arial" w:hAnsi="Arial" w:cs="Arial"/>
                <w:sz w:val="24"/>
                <w:szCs w:val="24"/>
              </w:rPr>
            </w:pPr>
            <w:r>
              <w:rPr>
                <w:rFonts w:ascii="Arial" w:hAnsi="Arial" w:cs="Arial"/>
                <w:sz w:val="24"/>
                <w:szCs w:val="24"/>
              </w:rPr>
              <w:t>A</w:t>
            </w:r>
          </w:p>
        </w:tc>
        <w:tc>
          <w:tcPr>
            <w:tcW w:w="1714" w:type="dxa"/>
            <w:tcBorders>
              <w:top w:val="single" w:sz="4" w:space="0" w:color="auto"/>
              <w:left w:val="single" w:sz="4" w:space="0" w:color="auto"/>
              <w:bottom w:val="single" w:sz="4" w:space="0" w:color="auto"/>
              <w:right w:val="single" w:sz="4" w:space="0" w:color="auto"/>
            </w:tcBorders>
          </w:tcPr>
          <w:p w14:paraId="24A7A173" w14:textId="77777777" w:rsidR="00A576E5" w:rsidRDefault="00A576E5">
            <w:pPr>
              <w:rPr>
                <w:rFonts w:ascii="Arial" w:hAnsi="Arial" w:cs="Arial"/>
                <w:sz w:val="24"/>
                <w:szCs w:val="24"/>
              </w:rPr>
            </w:pPr>
          </w:p>
        </w:tc>
      </w:tr>
      <w:tr w:rsidR="00A576E5" w14:paraId="1A2E82C0"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12B09FD6" w14:textId="77777777" w:rsidR="00A576E5" w:rsidRDefault="00A576E5" w:rsidP="00A576E5">
            <w:pPr>
              <w:pStyle w:val="Paragraphedeliste"/>
              <w:numPr>
                <w:ilvl w:val="0"/>
                <w:numId w:val="18"/>
              </w:numPr>
              <w:spacing w:after="160" w:line="256" w:lineRule="auto"/>
              <w:rPr>
                <w:rFonts w:ascii="Arial" w:hAnsi="Arial" w:cs="Arial"/>
                <w:sz w:val="24"/>
                <w:szCs w:val="24"/>
              </w:rPr>
            </w:pPr>
            <w:r>
              <w:rPr>
                <w:rFonts w:ascii="Arial" w:hAnsi="Arial" w:cs="Arial"/>
                <w:sz w:val="24"/>
                <w:szCs w:val="24"/>
                <w:lang w:val="fr-FR"/>
              </w:rPr>
              <w:t>Promouvoir les missions de l’école chrétienne, les projets éducatif et pédagogique de son Pouvoir organisateur et être à même de les porter loyalement.</w:t>
            </w:r>
          </w:p>
        </w:tc>
        <w:tc>
          <w:tcPr>
            <w:tcW w:w="1558" w:type="dxa"/>
            <w:tcBorders>
              <w:top w:val="single" w:sz="4" w:space="0" w:color="auto"/>
              <w:left w:val="single" w:sz="4" w:space="0" w:color="auto"/>
              <w:bottom w:val="single" w:sz="4" w:space="0" w:color="auto"/>
              <w:right w:val="single" w:sz="4" w:space="0" w:color="auto"/>
            </w:tcBorders>
            <w:hideMark/>
          </w:tcPr>
          <w:p w14:paraId="1CF0842D" w14:textId="368E58E6" w:rsidR="00A576E5" w:rsidRDefault="00A576E5">
            <w:pPr>
              <w:rPr>
                <w:rFonts w:ascii="Arial" w:hAnsi="Arial" w:cs="Arial"/>
                <w:sz w:val="24"/>
                <w:szCs w:val="24"/>
              </w:rPr>
            </w:pPr>
            <w:r>
              <w:rPr>
                <w:rFonts w:ascii="Arial" w:hAnsi="Arial" w:cs="Arial"/>
                <w:sz w:val="24"/>
                <w:szCs w:val="24"/>
              </w:rPr>
              <w:t>A</w:t>
            </w:r>
          </w:p>
        </w:tc>
        <w:tc>
          <w:tcPr>
            <w:tcW w:w="1714" w:type="dxa"/>
            <w:tcBorders>
              <w:top w:val="single" w:sz="4" w:space="0" w:color="auto"/>
              <w:left w:val="single" w:sz="4" w:space="0" w:color="auto"/>
              <w:bottom w:val="single" w:sz="4" w:space="0" w:color="auto"/>
              <w:right w:val="single" w:sz="4" w:space="0" w:color="auto"/>
            </w:tcBorders>
          </w:tcPr>
          <w:p w14:paraId="520B6500" w14:textId="77777777" w:rsidR="00A576E5" w:rsidRDefault="00A576E5">
            <w:pPr>
              <w:rPr>
                <w:rFonts w:ascii="Arial" w:hAnsi="Arial" w:cs="Arial"/>
                <w:sz w:val="24"/>
                <w:szCs w:val="24"/>
              </w:rPr>
            </w:pPr>
          </w:p>
        </w:tc>
      </w:tr>
      <w:tr w:rsidR="00A576E5" w14:paraId="5CB54D5F"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055AB9C0" w14:textId="77777777" w:rsidR="00A576E5" w:rsidRDefault="00A576E5" w:rsidP="00A576E5">
            <w:pPr>
              <w:pStyle w:val="Paragraphedeliste"/>
              <w:numPr>
                <w:ilvl w:val="0"/>
                <w:numId w:val="18"/>
              </w:numPr>
              <w:spacing w:after="160" w:line="256" w:lineRule="auto"/>
              <w:rPr>
                <w:rFonts w:ascii="Arial" w:hAnsi="Arial" w:cs="Arial"/>
                <w:sz w:val="24"/>
                <w:szCs w:val="24"/>
              </w:rPr>
            </w:pPr>
            <w:r w:rsidRPr="00F50ED8">
              <w:rPr>
                <w:rFonts w:ascii="Arial" w:hAnsi="Arial" w:cs="Arial"/>
                <w:color w:val="000000" w:themeColor="text1"/>
                <w:sz w:val="24"/>
                <w:szCs w:val="24"/>
              </w:rPr>
              <w:t xml:space="preserve">Faire preuve de maîtrise de soi, savoir gérer son stress et ses émotions, surmonter les échecs et les difficultés. </w:t>
            </w:r>
            <w:r w:rsidRPr="00F50ED8">
              <w:rPr>
                <w:rFonts w:ascii="Arial" w:hAnsi="Arial" w:cs="Arial"/>
                <w:b/>
                <w:color w:val="000000" w:themeColor="text1"/>
                <w:sz w:val="24"/>
                <w:szCs w:val="24"/>
              </w:rPr>
              <w:t>S’adapter.</w:t>
            </w:r>
          </w:p>
        </w:tc>
        <w:tc>
          <w:tcPr>
            <w:tcW w:w="1558" w:type="dxa"/>
            <w:tcBorders>
              <w:top w:val="single" w:sz="4" w:space="0" w:color="auto"/>
              <w:left w:val="single" w:sz="4" w:space="0" w:color="auto"/>
              <w:bottom w:val="single" w:sz="4" w:space="0" w:color="auto"/>
              <w:right w:val="single" w:sz="4" w:space="0" w:color="auto"/>
            </w:tcBorders>
            <w:hideMark/>
          </w:tcPr>
          <w:p w14:paraId="04949E7F" w14:textId="7AD9E2C6" w:rsidR="00A576E5"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549113E6" w14:textId="13DDB487" w:rsidR="00A576E5" w:rsidRDefault="00F50ED8">
            <w:pPr>
              <w:rPr>
                <w:rFonts w:ascii="Arial" w:hAnsi="Arial" w:cs="Arial"/>
                <w:sz w:val="24"/>
                <w:szCs w:val="24"/>
              </w:rPr>
            </w:pPr>
            <w:r>
              <w:rPr>
                <w:rFonts w:ascii="Arial" w:hAnsi="Arial" w:cs="Arial"/>
                <w:sz w:val="24"/>
                <w:szCs w:val="24"/>
              </w:rPr>
              <w:t>5</w:t>
            </w:r>
          </w:p>
        </w:tc>
      </w:tr>
      <w:tr w:rsidR="00A576E5" w14:paraId="31038B7A"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32662827" w14:textId="77777777" w:rsidR="00A576E5" w:rsidRDefault="00A576E5" w:rsidP="00A576E5">
            <w:pPr>
              <w:pStyle w:val="Paragraphedeliste"/>
              <w:numPr>
                <w:ilvl w:val="0"/>
                <w:numId w:val="18"/>
              </w:numPr>
              <w:spacing w:after="160" w:line="256" w:lineRule="auto"/>
              <w:rPr>
                <w:rFonts w:ascii="Arial" w:hAnsi="Arial" w:cs="Arial"/>
                <w:sz w:val="24"/>
                <w:szCs w:val="24"/>
              </w:rPr>
            </w:pPr>
            <w:r>
              <w:rPr>
                <w:rFonts w:ascii="Arial" w:hAnsi="Arial" w:cs="Arial"/>
                <w:sz w:val="24"/>
                <w:szCs w:val="24"/>
              </w:rPr>
              <w:t>Être conscient de ses forces et points de développement, articuler un plan de développement personnel en lien avec sa fonction et en conformité avec sa lettre de mission.</w:t>
            </w:r>
          </w:p>
        </w:tc>
        <w:tc>
          <w:tcPr>
            <w:tcW w:w="1558" w:type="dxa"/>
            <w:tcBorders>
              <w:top w:val="single" w:sz="4" w:space="0" w:color="auto"/>
              <w:left w:val="single" w:sz="4" w:space="0" w:color="auto"/>
              <w:bottom w:val="single" w:sz="4" w:space="0" w:color="auto"/>
              <w:right w:val="single" w:sz="4" w:space="0" w:color="auto"/>
            </w:tcBorders>
            <w:hideMark/>
          </w:tcPr>
          <w:p w14:paraId="141F3690" w14:textId="78107A8C" w:rsidR="00A576E5" w:rsidRDefault="00A576E5">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0C7CF65A" w14:textId="77777777" w:rsidR="00A576E5" w:rsidRDefault="00A576E5">
            <w:pPr>
              <w:rPr>
                <w:rFonts w:ascii="Arial" w:hAnsi="Arial" w:cs="Arial"/>
                <w:sz w:val="24"/>
                <w:szCs w:val="24"/>
              </w:rPr>
            </w:pPr>
          </w:p>
        </w:tc>
      </w:tr>
      <w:tr w:rsidR="00A576E5" w14:paraId="1F53AB35"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700A844F" w14:textId="77777777" w:rsidR="00A576E5" w:rsidRDefault="00A576E5" w:rsidP="00A576E5">
            <w:pPr>
              <w:pStyle w:val="Paragraphedeliste"/>
              <w:numPr>
                <w:ilvl w:val="0"/>
                <w:numId w:val="18"/>
              </w:numPr>
              <w:spacing w:after="160" w:line="256" w:lineRule="auto"/>
              <w:rPr>
                <w:rFonts w:ascii="Arial" w:hAnsi="Arial" w:cs="Arial"/>
                <w:sz w:val="24"/>
                <w:szCs w:val="24"/>
              </w:rPr>
            </w:pPr>
            <w:r>
              <w:rPr>
                <w:rFonts w:ascii="Arial" w:hAnsi="Arial" w:cs="Arial"/>
                <w:sz w:val="24"/>
                <w:szCs w:val="24"/>
              </w:rPr>
              <w:t>Acquérir une méthode de travail adéquate. Respecter les délais et échéances ; établir des priorités. Faire preuve d’organisation en cohérence avec la vie de l’école.</w:t>
            </w:r>
          </w:p>
        </w:tc>
        <w:tc>
          <w:tcPr>
            <w:tcW w:w="1558" w:type="dxa"/>
            <w:tcBorders>
              <w:top w:val="single" w:sz="4" w:space="0" w:color="auto"/>
              <w:left w:val="single" w:sz="4" w:space="0" w:color="auto"/>
              <w:bottom w:val="single" w:sz="4" w:space="0" w:color="auto"/>
              <w:right w:val="single" w:sz="4" w:space="0" w:color="auto"/>
            </w:tcBorders>
            <w:hideMark/>
          </w:tcPr>
          <w:p w14:paraId="5E82C55B" w14:textId="1123C081" w:rsidR="00A576E5" w:rsidRPr="00F50ED8"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59DA1B3C" w14:textId="239CCEEF" w:rsidR="00A576E5" w:rsidRDefault="00F50ED8">
            <w:pPr>
              <w:rPr>
                <w:rFonts w:ascii="Arial" w:hAnsi="Arial" w:cs="Arial"/>
                <w:sz w:val="24"/>
                <w:szCs w:val="24"/>
              </w:rPr>
            </w:pPr>
            <w:r>
              <w:rPr>
                <w:rFonts w:ascii="Arial" w:hAnsi="Arial" w:cs="Arial"/>
                <w:sz w:val="24"/>
                <w:szCs w:val="24"/>
              </w:rPr>
              <w:t>5</w:t>
            </w:r>
          </w:p>
        </w:tc>
      </w:tr>
    </w:tbl>
    <w:p w14:paraId="67DBE4FF" w14:textId="77777777" w:rsidR="00A576E5" w:rsidRDefault="00A576E5" w:rsidP="00A576E5">
      <w:pPr>
        <w:rPr>
          <w:rFonts w:ascii="Arial" w:hAnsi="Arial" w:cs="Arial"/>
          <w:b/>
          <w:color w:val="A61E5E"/>
          <w:lang w:eastAsia="en-US"/>
        </w:rPr>
      </w:pPr>
    </w:p>
    <w:p w14:paraId="79ECF52E" w14:textId="77777777" w:rsidR="00A576E5" w:rsidRDefault="00A576E5" w:rsidP="00A576E5">
      <w:pPr>
        <w:rPr>
          <w:rFonts w:ascii="Arial" w:hAnsi="Arial" w:cs="Arial"/>
          <w:b/>
          <w:color w:val="A61E5E"/>
        </w:rPr>
      </w:pPr>
      <w:r>
        <w:rPr>
          <w:rFonts w:ascii="Arial" w:hAnsi="Arial" w:cs="Arial"/>
          <w:b/>
          <w:color w:val="A61E5E"/>
        </w:rPr>
        <w:t>2° Participer au pilotage de l’école au jour le jour</w:t>
      </w:r>
    </w:p>
    <w:p w14:paraId="7A923148" w14:textId="77777777" w:rsidR="00F50ED8" w:rsidRDefault="00F50ED8" w:rsidP="00A576E5">
      <w:pPr>
        <w:rPr>
          <w:rFonts w:ascii="Arial" w:hAnsi="Arial" w:cs="Arial"/>
          <w:b/>
          <w:color w:val="A61E5E"/>
        </w:rPr>
      </w:pPr>
    </w:p>
    <w:tbl>
      <w:tblPr>
        <w:tblStyle w:val="Grilledutableau"/>
        <w:tblW w:w="9646" w:type="dxa"/>
        <w:tblInd w:w="0" w:type="dxa"/>
        <w:tblLook w:val="04A0" w:firstRow="1" w:lastRow="0" w:firstColumn="1" w:lastColumn="0" w:noHBand="0" w:noVBand="1"/>
      </w:tblPr>
      <w:tblGrid>
        <w:gridCol w:w="6374"/>
        <w:gridCol w:w="1558"/>
        <w:gridCol w:w="1714"/>
      </w:tblGrid>
      <w:tr w:rsidR="00A576E5" w14:paraId="6B49F179" w14:textId="77777777">
        <w:trPr>
          <w:trHeight w:val="730"/>
        </w:trPr>
        <w:tc>
          <w:tcPr>
            <w:tcW w:w="6374" w:type="dxa"/>
            <w:tcBorders>
              <w:top w:val="single" w:sz="4" w:space="0" w:color="auto"/>
              <w:left w:val="single" w:sz="4" w:space="0" w:color="auto"/>
              <w:bottom w:val="single" w:sz="4" w:space="0" w:color="auto"/>
              <w:right w:val="single" w:sz="4" w:space="0" w:color="auto"/>
            </w:tcBorders>
          </w:tcPr>
          <w:p w14:paraId="1286F128" w14:textId="77777777" w:rsidR="00A576E5" w:rsidRDefault="00A576E5">
            <w:pPr>
              <w:pStyle w:val="Paragraphedeliste"/>
              <w:ind w:left="1080"/>
              <w:rPr>
                <w:rFonts w:ascii="Arial" w:hAnsi="Arial" w:cs="Arial"/>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5DDE405B" w14:textId="77777777" w:rsidR="00A576E5" w:rsidRDefault="00A576E5">
            <w:pPr>
              <w:rPr>
                <w:rFonts w:ascii="Arial" w:hAnsi="Arial" w:cs="Arial"/>
                <w:sz w:val="24"/>
                <w:szCs w:val="24"/>
              </w:rPr>
            </w:pPr>
            <w:r>
              <w:rPr>
                <w:rFonts w:ascii="Arial" w:hAnsi="Arial" w:cs="Arial"/>
                <w:sz w:val="24"/>
                <w:szCs w:val="24"/>
              </w:rPr>
              <w:t>Niveau de maîtrise</w:t>
            </w:r>
          </w:p>
        </w:tc>
        <w:tc>
          <w:tcPr>
            <w:tcW w:w="1714" w:type="dxa"/>
            <w:tcBorders>
              <w:top w:val="single" w:sz="4" w:space="0" w:color="auto"/>
              <w:left w:val="single" w:sz="4" w:space="0" w:color="auto"/>
              <w:bottom w:val="single" w:sz="4" w:space="0" w:color="auto"/>
              <w:right w:val="single" w:sz="4" w:space="0" w:color="auto"/>
            </w:tcBorders>
            <w:hideMark/>
          </w:tcPr>
          <w:p w14:paraId="3257BF12" w14:textId="77777777" w:rsidR="00A576E5" w:rsidRDefault="00A576E5">
            <w:pPr>
              <w:rPr>
                <w:rFonts w:ascii="Arial" w:hAnsi="Arial" w:cs="Arial"/>
                <w:sz w:val="24"/>
                <w:szCs w:val="24"/>
              </w:rPr>
            </w:pPr>
            <w:r>
              <w:rPr>
                <w:rFonts w:ascii="Arial" w:hAnsi="Arial" w:cs="Arial"/>
                <w:sz w:val="24"/>
                <w:szCs w:val="24"/>
              </w:rPr>
              <w:t>Pondération</w:t>
            </w:r>
          </w:p>
        </w:tc>
      </w:tr>
      <w:tr w:rsidR="00A576E5" w14:paraId="41C52601"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0EC1AA4B" w14:textId="77777777" w:rsidR="00A576E5" w:rsidRDefault="00A576E5" w:rsidP="00A576E5">
            <w:pPr>
              <w:pStyle w:val="Paragraphedeliste"/>
              <w:numPr>
                <w:ilvl w:val="0"/>
                <w:numId w:val="19"/>
              </w:numPr>
              <w:spacing w:after="160" w:line="256" w:lineRule="auto"/>
              <w:rPr>
                <w:rFonts w:ascii="Arial" w:hAnsi="Arial" w:cs="Arial"/>
                <w:sz w:val="24"/>
                <w:szCs w:val="24"/>
              </w:rPr>
            </w:pPr>
            <w:r w:rsidRPr="00F50ED8">
              <w:rPr>
                <w:rFonts w:ascii="Arial" w:hAnsi="Arial" w:cs="Arial"/>
                <w:b/>
                <w:color w:val="000000" w:themeColor="text1"/>
                <w:sz w:val="24"/>
                <w:szCs w:val="24"/>
                <w:lang w:val="fr-FR"/>
              </w:rPr>
              <w:t>Résoudre des problèmes.</w:t>
            </w:r>
            <w:r w:rsidRPr="00F50ED8">
              <w:rPr>
                <w:rFonts w:ascii="Arial" w:hAnsi="Arial" w:cs="Arial"/>
                <w:color w:val="000000" w:themeColor="text1"/>
                <w:sz w:val="24"/>
                <w:szCs w:val="24"/>
                <w:lang w:val="fr-FR"/>
              </w:rPr>
              <w:t xml:space="preserve"> Prendre des décisions, dans le cadre de sa délégation, et s'y tenir après avoir instruit la question à trancher et/ou au terme d'un processus participatif.</w:t>
            </w:r>
          </w:p>
        </w:tc>
        <w:tc>
          <w:tcPr>
            <w:tcW w:w="1558" w:type="dxa"/>
            <w:tcBorders>
              <w:top w:val="single" w:sz="4" w:space="0" w:color="auto"/>
              <w:left w:val="single" w:sz="4" w:space="0" w:color="auto"/>
              <w:bottom w:val="single" w:sz="4" w:space="0" w:color="auto"/>
              <w:right w:val="single" w:sz="4" w:space="0" w:color="auto"/>
            </w:tcBorders>
            <w:hideMark/>
          </w:tcPr>
          <w:p w14:paraId="36AEB220" w14:textId="2DE24054" w:rsidR="00A576E5" w:rsidRDefault="00F50ED8">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66F435E9" w14:textId="77777777" w:rsidR="00A576E5" w:rsidRDefault="00A576E5">
            <w:pPr>
              <w:rPr>
                <w:rFonts w:ascii="Arial" w:hAnsi="Arial" w:cs="Arial"/>
                <w:sz w:val="24"/>
                <w:szCs w:val="24"/>
              </w:rPr>
            </w:pPr>
          </w:p>
        </w:tc>
      </w:tr>
      <w:tr w:rsidR="00A576E5" w14:paraId="618FCB13"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434FBF97" w14:textId="77777777" w:rsidR="00A576E5" w:rsidRDefault="00A576E5" w:rsidP="00A576E5">
            <w:pPr>
              <w:pStyle w:val="Paragraphedeliste"/>
              <w:numPr>
                <w:ilvl w:val="0"/>
                <w:numId w:val="19"/>
              </w:numPr>
              <w:spacing w:after="200" w:line="256" w:lineRule="auto"/>
              <w:rPr>
                <w:rFonts w:ascii="Arial" w:hAnsi="Arial" w:cs="Arial"/>
                <w:color w:val="A02B93" w:themeColor="accent5"/>
                <w:sz w:val="24"/>
                <w:szCs w:val="24"/>
              </w:rPr>
            </w:pPr>
            <w:r>
              <w:rPr>
                <w:rFonts w:ascii="Arial" w:hAnsi="Arial" w:cs="Arial"/>
                <w:sz w:val="24"/>
                <w:szCs w:val="24"/>
                <w:lang w:val="fr-FR"/>
              </w:rPr>
              <w:t>Organiser, dans le cadre de sa délégation, les services des membres du personnel ouvrier et employé, au jour le jour, en conformité avec la législation sociale.</w:t>
            </w:r>
          </w:p>
        </w:tc>
        <w:tc>
          <w:tcPr>
            <w:tcW w:w="1558" w:type="dxa"/>
            <w:tcBorders>
              <w:top w:val="single" w:sz="4" w:space="0" w:color="auto"/>
              <w:left w:val="single" w:sz="4" w:space="0" w:color="auto"/>
              <w:bottom w:val="single" w:sz="4" w:space="0" w:color="auto"/>
              <w:right w:val="single" w:sz="4" w:space="0" w:color="auto"/>
            </w:tcBorders>
            <w:hideMark/>
          </w:tcPr>
          <w:p w14:paraId="6575EBC7" w14:textId="2BD3FEDF" w:rsidR="00A576E5"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77E32F05" w14:textId="7EE58407" w:rsidR="00A576E5" w:rsidRDefault="00F50ED8">
            <w:pPr>
              <w:rPr>
                <w:rFonts w:ascii="Arial" w:hAnsi="Arial" w:cs="Arial"/>
                <w:sz w:val="24"/>
                <w:szCs w:val="24"/>
              </w:rPr>
            </w:pPr>
            <w:r>
              <w:rPr>
                <w:rFonts w:ascii="Arial" w:hAnsi="Arial" w:cs="Arial"/>
                <w:sz w:val="24"/>
                <w:szCs w:val="24"/>
              </w:rPr>
              <w:t>5</w:t>
            </w:r>
          </w:p>
        </w:tc>
      </w:tr>
      <w:tr w:rsidR="00A576E5" w14:paraId="4479BBF2"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646E8645" w14:textId="77777777" w:rsidR="00A576E5" w:rsidRDefault="00A576E5" w:rsidP="00A576E5">
            <w:pPr>
              <w:pStyle w:val="Paragraphedeliste"/>
              <w:numPr>
                <w:ilvl w:val="0"/>
                <w:numId w:val="19"/>
              </w:numPr>
              <w:spacing w:after="200" w:line="256" w:lineRule="auto"/>
              <w:rPr>
                <w:rFonts w:ascii="Arial" w:hAnsi="Arial" w:cs="Arial"/>
                <w:sz w:val="24"/>
                <w:szCs w:val="24"/>
              </w:rPr>
            </w:pPr>
            <w:r>
              <w:rPr>
                <w:rFonts w:ascii="Arial" w:hAnsi="Arial" w:cs="Arial"/>
                <w:sz w:val="24"/>
                <w:szCs w:val="24"/>
                <w:lang w:val="fr-FR"/>
              </w:rPr>
              <w:lastRenderedPageBreak/>
              <w:t>Gérer différents types de réunions.</w:t>
            </w:r>
          </w:p>
        </w:tc>
        <w:tc>
          <w:tcPr>
            <w:tcW w:w="1558" w:type="dxa"/>
            <w:tcBorders>
              <w:top w:val="single" w:sz="4" w:space="0" w:color="auto"/>
              <w:left w:val="single" w:sz="4" w:space="0" w:color="auto"/>
              <w:bottom w:val="single" w:sz="4" w:space="0" w:color="auto"/>
              <w:right w:val="single" w:sz="4" w:space="0" w:color="auto"/>
            </w:tcBorders>
            <w:hideMark/>
          </w:tcPr>
          <w:p w14:paraId="7F21F442" w14:textId="172FE011" w:rsidR="00A576E5" w:rsidRDefault="00A576E5">
            <w:pPr>
              <w:rPr>
                <w:rFonts w:ascii="Arial" w:hAnsi="Arial" w:cs="Arial"/>
                <w:sz w:val="24"/>
                <w:szCs w:val="24"/>
              </w:rPr>
            </w:pPr>
            <w:r>
              <w:rPr>
                <w:rFonts w:ascii="Arial" w:hAnsi="Arial" w:cs="Arial"/>
                <w:sz w:val="24"/>
                <w:szCs w:val="24"/>
              </w:rPr>
              <w:t>A</w:t>
            </w:r>
          </w:p>
        </w:tc>
        <w:tc>
          <w:tcPr>
            <w:tcW w:w="1714" w:type="dxa"/>
            <w:tcBorders>
              <w:top w:val="single" w:sz="4" w:space="0" w:color="auto"/>
              <w:left w:val="single" w:sz="4" w:space="0" w:color="auto"/>
              <w:bottom w:val="single" w:sz="4" w:space="0" w:color="auto"/>
              <w:right w:val="single" w:sz="4" w:space="0" w:color="auto"/>
            </w:tcBorders>
          </w:tcPr>
          <w:p w14:paraId="54A47718" w14:textId="77777777" w:rsidR="00A576E5" w:rsidRDefault="00A576E5">
            <w:pPr>
              <w:rPr>
                <w:rFonts w:ascii="Arial" w:hAnsi="Arial" w:cs="Arial"/>
                <w:sz w:val="24"/>
                <w:szCs w:val="24"/>
              </w:rPr>
            </w:pPr>
          </w:p>
        </w:tc>
      </w:tr>
      <w:tr w:rsidR="00A576E5" w14:paraId="5681104A"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0D2BFFCB" w14:textId="77777777" w:rsidR="00A576E5" w:rsidRDefault="00A576E5" w:rsidP="00A576E5">
            <w:pPr>
              <w:pStyle w:val="Paragraphedeliste"/>
              <w:numPr>
                <w:ilvl w:val="0"/>
                <w:numId w:val="19"/>
              </w:numPr>
              <w:spacing w:after="200" w:line="256" w:lineRule="auto"/>
              <w:rPr>
                <w:rFonts w:ascii="Arial" w:hAnsi="Arial" w:cs="Arial"/>
                <w:sz w:val="24"/>
                <w:szCs w:val="24"/>
              </w:rPr>
            </w:pPr>
            <w:r>
              <w:rPr>
                <w:rFonts w:ascii="Arial" w:hAnsi="Arial" w:cs="Arial"/>
                <w:sz w:val="24"/>
                <w:szCs w:val="24"/>
                <w:lang w:val="fr-FR"/>
              </w:rPr>
              <w:t>Maîtriser les techniques de communication tant orale qu’écrite en les adaptant aux interlocuteurs.</w:t>
            </w:r>
          </w:p>
        </w:tc>
        <w:tc>
          <w:tcPr>
            <w:tcW w:w="1558" w:type="dxa"/>
            <w:tcBorders>
              <w:top w:val="single" w:sz="4" w:space="0" w:color="auto"/>
              <w:left w:val="single" w:sz="4" w:space="0" w:color="auto"/>
              <w:bottom w:val="single" w:sz="4" w:space="0" w:color="auto"/>
              <w:right w:val="single" w:sz="4" w:space="0" w:color="auto"/>
            </w:tcBorders>
            <w:hideMark/>
          </w:tcPr>
          <w:p w14:paraId="6C00D028" w14:textId="329140D9" w:rsidR="00A576E5"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763E7E52" w14:textId="0DB6F8AD" w:rsidR="00A576E5" w:rsidRDefault="00F50ED8">
            <w:pPr>
              <w:rPr>
                <w:rFonts w:ascii="Arial" w:hAnsi="Arial" w:cs="Arial"/>
                <w:sz w:val="24"/>
                <w:szCs w:val="24"/>
              </w:rPr>
            </w:pPr>
            <w:r>
              <w:rPr>
                <w:rFonts w:ascii="Arial" w:hAnsi="Arial" w:cs="Arial"/>
                <w:sz w:val="24"/>
                <w:szCs w:val="24"/>
              </w:rPr>
              <w:t>5</w:t>
            </w:r>
          </w:p>
        </w:tc>
      </w:tr>
      <w:tr w:rsidR="00A576E5" w14:paraId="19B13CBF"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305AD481" w14:textId="77777777" w:rsidR="00A576E5" w:rsidRDefault="00A576E5" w:rsidP="00A576E5">
            <w:pPr>
              <w:pStyle w:val="Paragraphedeliste"/>
              <w:numPr>
                <w:ilvl w:val="0"/>
                <w:numId w:val="19"/>
              </w:numPr>
              <w:spacing w:after="200" w:line="256" w:lineRule="auto"/>
              <w:rPr>
                <w:rFonts w:ascii="Arial" w:hAnsi="Arial" w:cs="Arial"/>
                <w:sz w:val="24"/>
                <w:szCs w:val="24"/>
              </w:rPr>
            </w:pPr>
            <w:r>
              <w:rPr>
                <w:rFonts w:ascii="Arial" w:hAnsi="Arial" w:cs="Arial"/>
                <w:sz w:val="24"/>
                <w:szCs w:val="24"/>
                <w:lang w:val="fr-FR"/>
              </w:rPr>
              <w:t>Comprendre les aspects juridiques et économiques relatifs à la gestion financière et matérielle d’un établissement scolaire y compris les marchés publics.</w:t>
            </w:r>
          </w:p>
        </w:tc>
        <w:tc>
          <w:tcPr>
            <w:tcW w:w="1558" w:type="dxa"/>
            <w:tcBorders>
              <w:top w:val="single" w:sz="4" w:space="0" w:color="auto"/>
              <w:left w:val="single" w:sz="4" w:space="0" w:color="auto"/>
              <w:bottom w:val="single" w:sz="4" w:space="0" w:color="auto"/>
              <w:right w:val="single" w:sz="4" w:space="0" w:color="auto"/>
            </w:tcBorders>
            <w:hideMark/>
          </w:tcPr>
          <w:p w14:paraId="279728BD" w14:textId="7C174E74" w:rsidR="00A576E5"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6D02A643" w14:textId="4B97C4E4" w:rsidR="00A576E5" w:rsidRDefault="00F50ED8">
            <w:pPr>
              <w:rPr>
                <w:rFonts w:ascii="Arial" w:hAnsi="Arial" w:cs="Arial"/>
                <w:sz w:val="24"/>
                <w:szCs w:val="24"/>
              </w:rPr>
            </w:pPr>
            <w:r>
              <w:rPr>
                <w:rFonts w:ascii="Arial" w:hAnsi="Arial" w:cs="Arial"/>
                <w:sz w:val="24"/>
                <w:szCs w:val="24"/>
              </w:rPr>
              <w:t>10</w:t>
            </w:r>
          </w:p>
        </w:tc>
      </w:tr>
      <w:tr w:rsidR="00A576E5" w14:paraId="38856748"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3F742E26" w14:textId="77777777" w:rsidR="00A576E5" w:rsidRDefault="00A576E5" w:rsidP="00A576E5">
            <w:pPr>
              <w:pStyle w:val="Paragraphedeliste"/>
              <w:numPr>
                <w:ilvl w:val="0"/>
                <w:numId w:val="19"/>
              </w:numPr>
              <w:spacing w:after="200" w:line="256" w:lineRule="auto"/>
              <w:rPr>
                <w:rFonts w:ascii="Arial" w:hAnsi="Arial" w:cs="Arial"/>
                <w:sz w:val="24"/>
                <w:szCs w:val="24"/>
                <w:lang w:val="fr-FR"/>
              </w:rPr>
            </w:pPr>
            <w:r>
              <w:rPr>
                <w:rFonts w:ascii="Arial" w:hAnsi="Arial" w:cs="Arial"/>
                <w:sz w:val="24"/>
                <w:szCs w:val="24"/>
                <w:lang w:val="fr-FR"/>
              </w:rPr>
              <w:t>Maîtriser les principes de comptabilité générale et de gestion ; établir des comptes et budgets au sein d’une ASBL d’enseignement. Analyser un devis, des offres de fournisseurs.</w:t>
            </w:r>
          </w:p>
        </w:tc>
        <w:tc>
          <w:tcPr>
            <w:tcW w:w="1558" w:type="dxa"/>
            <w:tcBorders>
              <w:top w:val="single" w:sz="4" w:space="0" w:color="auto"/>
              <w:left w:val="single" w:sz="4" w:space="0" w:color="auto"/>
              <w:bottom w:val="single" w:sz="4" w:space="0" w:color="auto"/>
              <w:right w:val="single" w:sz="4" w:space="0" w:color="auto"/>
            </w:tcBorders>
            <w:hideMark/>
          </w:tcPr>
          <w:p w14:paraId="671B3B93" w14:textId="716B819C" w:rsidR="00A576E5"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1AC95317" w14:textId="07EE9044" w:rsidR="00A576E5" w:rsidRDefault="00F50ED8">
            <w:pPr>
              <w:rPr>
                <w:rFonts w:ascii="Arial" w:hAnsi="Arial" w:cs="Arial"/>
                <w:sz w:val="24"/>
                <w:szCs w:val="24"/>
              </w:rPr>
            </w:pPr>
            <w:r>
              <w:rPr>
                <w:rFonts w:ascii="Arial" w:hAnsi="Arial" w:cs="Arial"/>
                <w:sz w:val="24"/>
                <w:szCs w:val="24"/>
              </w:rPr>
              <w:t>10</w:t>
            </w:r>
          </w:p>
        </w:tc>
      </w:tr>
      <w:tr w:rsidR="00A576E5" w14:paraId="08007498"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70D80B65" w14:textId="77777777" w:rsidR="00A576E5" w:rsidRDefault="00A576E5" w:rsidP="00A576E5">
            <w:pPr>
              <w:pStyle w:val="Paragraphedeliste"/>
              <w:numPr>
                <w:ilvl w:val="0"/>
                <w:numId w:val="19"/>
              </w:numPr>
              <w:spacing w:after="200" w:line="256" w:lineRule="auto"/>
              <w:rPr>
                <w:rFonts w:ascii="Arial" w:hAnsi="Arial" w:cs="Arial"/>
                <w:sz w:val="24"/>
                <w:szCs w:val="24"/>
              </w:rPr>
            </w:pPr>
            <w:r>
              <w:rPr>
                <w:rFonts w:ascii="Arial" w:hAnsi="Arial" w:cs="Arial"/>
                <w:sz w:val="24"/>
                <w:szCs w:val="24"/>
                <w:lang w:val="fr-FR"/>
              </w:rPr>
              <w:t>Pouvoir utiliser les outils informatiques liés à la fonction : logiciels bureautiques de base et logiciels spécifiques à la gestion économique et financière d’un établissement scolaire.</w:t>
            </w:r>
          </w:p>
        </w:tc>
        <w:tc>
          <w:tcPr>
            <w:tcW w:w="1558" w:type="dxa"/>
            <w:tcBorders>
              <w:top w:val="single" w:sz="4" w:space="0" w:color="auto"/>
              <w:left w:val="single" w:sz="4" w:space="0" w:color="auto"/>
              <w:bottom w:val="single" w:sz="4" w:space="0" w:color="auto"/>
              <w:right w:val="single" w:sz="4" w:space="0" w:color="auto"/>
            </w:tcBorders>
            <w:hideMark/>
          </w:tcPr>
          <w:p w14:paraId="2B3A2485" w14:textId="7F74E1A2" w:rsidR="00A576E5"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7097BB7C" w14:textId="3475A303" w:rsidR="00A576E5" w:rsidRDefault="00F50ED8">
            <w:pPr>
              <w:rPr>
                <w:rFonts w:ascii="Arial" w:hAnsi="Arial" w:cs="Arial"/>
                <w:sz w:val="24"/>
                <w:szCs w:val="24"/>
              </w:rPr>
            </w:pPr>
            <w:r>
              <w:rPr>
                <w:rFonts w:ascii="Arial" w:hAnsi="Arial" w:cs="Arial"/>
                <w:sz w:val="24"/>
                <w:szCs w:val="24"/>
              </w:rPr>
              <w:t>10</w:t>
            </w:r>
          </w:p>
        </w:tc>
      </w:tr>
      <w:tr w:rsidR="00A576E5" w14:paraId="233ED33C"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1485981B" w14:textId="77777777" w:rsidR="00A576E5" w:rsidRDefault="00A576E5" w:rsidP="00A576E5">
            <w:pPr>
              <w:pStyle w:val="Paragraphedeliste"/>
              <w:numPr>
                <w:ilvl w:val="0"/>
                <w:numId w:val="19"/>
              </w:numPr>
              <w:spacing w:after="200" w:line="256" w:lineRule="auto"/>
              <w:rPr>
                <w:rFonts w:ascii="Arial" w:hAnsi="Arial" w:cs="Arial"/>
                <w:sz w:val="24"/>
                <w:szCs w:val="24"/>
                <w:lang w:val="fr-FR"/>
              </w:rPr>
            </w:pPr>
            <w:r>
              <w:rPr>
                <w:rFonts w:ascii="Arial" w:hAnsi="Arial" w:cs="Arial"/>
                <w:sz w:val="24"/>
                <w:szCs w:val="24"/>
                <w:lang w:val="fr-FR"/>
              </w:rPr>
              <w:t>Maîtriser les techniques de base dans la gestion des bâtiments, les équipements, le suivi de travaux et les programmes de subventionnement.</w:t>
            </w:r>
          </w:p>
        </w:tc>
        <w:tc>
          <w:tcPr>
            <w:tcW w:w="1558" w:type="dxa"/>
            <w:tcBorders>
              <w:top w:val="single" w:sz="4" w:space="0" w:color="auto"/>
              <w:left w:val="single" w:sz="4" w:space="0" w:color="auto"/>
              <w:bottom w:val="single" w:sz="4" w:space="0" w:color="auto"/>
              <w:right w:val="single" w:sz="4" w:space="0" w:color="auto"/>
            </w:tcBorders>
            <w:hideMark/>
          </w:tcPr>
          <w:p w14:paraId="6428EFB7" w14:textId="57B35531" w:rsidR="00A576E5" w:rsidRDefault="00F50ED8">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11812A42" w14:textId="77777777" w:rsidR="00A576E5" w:rsidRDefault="00A576E5">
            <w:pPr>
              <w:rPr>
                <w:rFonts w:ascii="Arial" w:hAnsi="Arial" w:cs="Arial"/>
                <w:sz w:val="24"/>
                <w:szCs w:val="24"/>
              </w:rPr>
            </w:pPr>
          </w:p>
        </w:tc>
      </w:tr>
      <w:tr w:rsidR="00A576E5" w14:paraId="527BAEC6"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3C3A738C" w14:textId="77777777" w:rsidR="00A576E5" w:rsidRDefault="00A576E5" w:rsidP="00A576E5">
            <w:pPr>
              <w:pStyle w:val="Paragraphedeliste"/>
              <w:numPr>
                <w:ilvl w:val="0"/>
                <w:numId w:val="19"/>
              </w:numPr>
              <w:spacing w:after="200" w:line="256" w:lineRule="auto"/>
              <w:rPr>
                <w:rFonts w:ascii="Arial" w:hAnsi="Arial" w:cs="Arial"/>
                <w:sz w:val="24"/>
                <w:szCs w:val="24"/>
                <w:lang w:val="fr-FR"/>
              </w:rPr>
            </w:pPr>
            <w:r>
              <w:rPr>
                <w:rFonts w:ascii="Arial" w:hAnsi="Arial" w:cs="Arial"/>
                <w:sz w:val="24"/>
                <w:szCs w:val="24"/>
                <w:lang w:val="fr-FR"/>
              </w:rPr>
              <w:t>Être sensible à la sécurité et au bien-être au travail.</w:t>
            </w:r>
          </w:p>
        </w:tc>
        <w:tc>
          <w:tcPr>
            <w:tcW w:w="1558" w:type="dxa"/>
            <w:tcBorders>
              <w:top w:val="single" w:sz="4" w:space="0" w:color="auto"/>
              <w:left w:val="single" w:sz="4" w:space="0" w:color="auto"/>
              <w:bottom w:val="single" w:sz="4" w:space="0" w:color="auto"/>
              <w:right w:val="single" w:sz="4" w:space="0" w:color="auto"/>
            </w:tcBorders>
            <w:hideMark/>
          </w:tcPr>
          <w:p w14:paraId="296F9807" w14:textId="7DD02572" w:rsidR="00A576E5" w:rsidRDefault="00F50ED8">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39281A09" w14:textId="77777777" w:rsidR="00A576E5" w:rsidRDefault="00A576E5">
            <w:pPr>
              <w:rPr>
                <w:rFonts w:ascii="Arial" w:hAnsi="Arial" w:cs="Arial"/>
                <w:sz w:val="24"/>
                <w:szCs w:val="24"/>
              </w:rPr>
            </w:pPr>
          </w:p>
        </w:tc>
      </w:tr>
    </w:tbl>
    <w:p w14:paraId="6DECC428" w14:textId="77777777" w:rsidR="00A576E5" w:rsidRDefault="00A576E5" w:rsidP="00A576E5">
      <w:pPr>
        <w:rPr>
          <w:rFonts w:ascii="Arial" w:hAnsi="Arial" w:cs="Arial"/>
          <w:u w:val="single"/>
          <w:lang w:eastAsia="en-US"/>
        </w:rPr>
      </w:pPr>
    </w:p>
    <w:p w14:paraId="2F2E37C1" w14:textId="77777777" w:rsidR="00A576E5" w:rsidRDefault="00A576E5" w:rsidP="00A576E5">
      <w:pPr>
        <w:rPr>
          <w:rFonts w:ascii="Arial" w:hAnsi="Arial" w:cs="Arial"/>
          <w:b/>
          <w:color w:val="A61E5E"/>
        </w:rPr>
      </w:pPr>
      <w:r>
        <w:rPr>
          <w:rFonts w:ascii="Arial" w:hAnsi="Arial" w:cs="Arial"/>
          <w:b/>
          <w:color w:val="A61E5E"/>
        </w:rPr>
        <w:t>3° Soutenir une dynamique d’amélioration continue de l’école</w:t>
      </w:r>
    </w:p>
    <w:p w14:paraId="326EB03D" w14:textId="77777777" w:rsidR="00F50ED8" w:rsidRDefault="00F50ED8" w:rsidP="00A576E5">
      <w:pPr>
        <w:rPr>
          <w:rFonts w:ascii="Arial" w:hAnsi="Arial" w:cs="Arial"/>
          <w:b/>
          <w:color w:val="A61E5E"/>
        </w:rPr>
      </w:pPr>
    </w:p>
    <w:tbl>
      <w:tblPr>
        <w:tblStyle w:val="Grilledutableau"/>
        <w:tblW w:w="9646" w:type="dxa"/>
        <w:tblInd w:w="0" w:type="dxa"/>
        <w:tblLook w:val="04A0" w:firstRow="1" w:lastRow="0" w:firstColumn="1" w:lastColumn="0" w:noHBand="0" w:noVBand="1"/>
      </w:tblPr>
      <w:tblGrid>
        <w:gridCol w:w="6374"/>
        <w:gridCol w:w="1558"/>
        <w:gridCol w:w="1714"/>
      </w:tblGrid>
      <w:tr w:rsidR="00A576E5" w14:paraId="53A65C4F" w14:textId="77777777">
        <w:trPr>
          <w:trHeight w:val="730"/>
        </w:trPr>
        <w:tc>
          <w:tcPr>
            <w:tcW w:w="6374" w:type="dxa"/>
            <w:tcBorders>
              <w:top w:val="single" w:sz="4" w:space="0" w:color="auto"/>
              <w:left w:val="single" w:sz="4" w:space="0" w:color="auto"/>
              <w:bottom w:val="single" w:sz="4" w:space="0" w:color="auto"/>
              <w:right w:val="single" w:sz="4" w:space="0" w:color="auto"/>
            </w:tcBorders>
          </w:tcPr>
          <w:p w14:paraId="1B1DBF75" w14:textId="77777777" w:rsidR="00A576E5" w:rsidRDefault="00A576E5">
            <w:pPr>
              <w:rPr>
                <w:rFonts w:ascii="Arial" w:hAnsi="Arial" w:cs="Arial"/>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5F46A4E6" w14:textId="77777777" w:rsidR="00A576E5" w:rsidRDefault="00A576E5">
            <w:pPr>
              <w:rPr>
                <w:rFonts w:ascii="Arial" w:hAnsi="Arial" w:cs="Arial"/>
                <w:sz w:val="24"/>
                <w:szCs w:val="24"/>
              </w:rPr>
            </w:pPr>
            <w:r>
              <w:rPr>
                <w:rFonts w:ascii="Arial" w:hAnsi="Arial" w:cs="Arial"/>
                <w:sz w:val="24"/>
                <w:szCs w:val="24"/>
              </w:rPr>
              <w:t>Niveau de maîtrise</w:t>
            </w:r>
          </w:p>
        </w:tc>
        <w:tc>
          <w:tcPr>
            <w:tcW w:w="1714" w:type="dxa"/>
            <w:tcBorders>
              <w:top w:val="single" w:sz="4" w:space="0" w:color="auto"/>
              <w:left w:val="single" w:sz="4" w:space="0" w:color="auto"/>
              <w:bottom w:val="single" w:sz="4" w:space="0" w:color="auto"/>
              <w:right w:val="single" w:sz="4" w:space="0" w:color="auto"/>
            </w:tcBorders>
            <w:hideMark/>
          </w:tcPr>
          <w:p w14:paraId="3430EAA4" w14:textId="77777777" w:rsidR="00A576E5" w:rsidRDefault="00A576E5">
            <w:pPr>
              <w:rPr>
                <w:rFonts w:ascii="Arial" w:hAnsi="Arial" w:cs="Arial"/>
                <w:sz w:val="24"/>
                <w:szCs w:val="24"/>
              </w:rPr>
            </w:pPr>
            <w:r>
              <w:rPr>
                <w:rFonts w:ascii="Arial" w:hAnsi="Arial" w:cs="Arial"/>
                <w:sz w:val="24"/>
                <w:szCs w:val="24"/>
              </w:rPr>
              <w:t>Pondération</w:t>
            </w:r>
          </w:p>
        </w:tc>
      </w:tr>
      <w:tr w:rsidR="00A576E5" w14:paraId="72B2CAF5"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30302E86" w14:textId="77777777" w:rsidR="00A576E5" w:rsidRDefault="00A576E5" w:rsidP="00A576E5">
            <w:pPr>
              <w:pStyle w:val="Paragraphedeliste"/>
              <w:numPr>
                <w:ilvl w:val="0"/>
                <w:numId w:val="20"/>
              </w:numPr>
              <w:spacing w:after="200" w:line="256" w:lineRule="auto"/>
              <w:rPr>
                <w:rFonts w:ascii="Arial" w:hAnsi="Arial" w:cs="Arial"/>
                <w:sz w:val="24"/>
                <w:szCs w:val="24"/>
              </w:rPr>
            </w:pPr>
            <w:r w:rsidRPr="00F50ED8">
              <w:rPr>
                <w:rFonts w:ascii="Arial" w:hAnsi="Arial" w:cs="Arial"/>
                <w:b/>
                <w:bCs/>
                <w:sz w:val="24"/>
                <w:szCs w:val="24"/>
                <w:lang w:val="fr-FR"/>
              </w:rPr>
              <w:t>Analyser l’information.</w:t>
            </w:r>
            <w:r w:rsidRPr="00F50ED8">
              <w:rPr>
                <w:rFonts w:ascii="Arial" w:hAnsi="Arial" w:cs="Arial"/>
                <w:sz w:val="24"/>
                <w:szCs w:val="24"/>
                <w:lang w:val="fr-FR"/>
              </w:rPr>
              <w:t xml:space="preserve"> Observer d’une manière objective et analyser le fonctionnement de son école sur le plan matériel et financier en vue, le cas échéant, de dégager des pistes d'actions alternatives, en collaboration avec la direction.</w:t>
            </w:r>
          </w:p>
        </w:tc>
        <w:tc>
          <w:tcPr>
            <w:tcW w:w="1558" w:type="dxa"/>
            <w:tcBorders>
              <w:top w:val="single" w:sz="4" w:space="0" w:color="auto"/>
              <w:left w:val="single" w:sz="4" w:space="0" w:color="auto"/>
              <w:bottom w:val="single" w:sz="4" w:space="0" w:color="auto"/>
              <w:right w:val="single" w:sz="4" w:space="0" w:color="auto"/>
            </w:tcBorders>
            <w:hideMark/>
          </w:tcPr>
          <w:p w14:paraId="43758CC4" w14:textId="56FA7B1D" w:rsidR="00A576E5" w:rsidRDefault="00F50ED8">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0FA61CFD" w14:textId="0779B620" w:rsidR="00A576E5" w:rsidRDefault="00F50ED8">
            <w:pPr>
              <w:rPr>
                <w:rFonts w:ascii="Arial" w:hAnsi="Arial" w:cs="Arial"/>
                <w:sz w:val="24"/>
                <w:szCs w:val="24"/>
              </w:rPr>
            </w:pPr>
            <w:r>
              <w:rPr>
                <w:rFonts w:ascii="Arial" w:hAnsi="Arial" w:cs="Arial"/>
                <w:sz w:val="24"/>
                <w:szCs w:val="24"/>
              </w:rPr>
              <w:t>5</w:t>
            </w:r>
          </w:p>
        </w:tc>
      </w:tr>
      <w:tr w:rsidR="00A576E5" w14:paraId="52A9A229"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502109EC" w14:textId="77777777" w:rsidR="00A576E5" w:rsidRDefault="00A576E5" w:rsidP="00A576E5">
            <w:pPr>
              <w:pStyle w:val="Paragraphedeliste"/>
              <w:numPr>
                <w:ilvl w:val="0"/>
                <w:numId w:val="20"/>
              </w:numPr>
              <w:spacing w:after="200" w:line="256" w:lineRule="auto"/>
              <w:rPr>
                <w:rFonts w:ascii="Arial" w:hAnsi="Arial" w:cs="Arial"/>
                <w:sz w:val="24"/>
                <w:szCs w:val="24"/>
              </w:rPr>
            </w:pPr>
            <w:r>
              <w:rPr>
                <w:rFonts w:ascii="Arial" w:hAnsi="Arial" w:cs="Arial"/>
                <w:sz w:val="24"/>
                <w:szCs w:val="24"/>
                <w:lang w:val="fr-FR"/>
              </w:rPr>
              <w:t>Développer, stimuler ou soutenir les pratiques innovantes. Cultiver la curiosité.</w:t>
            </w:r>
          </w:p>
        </w:tc>
        <w:tc>
          <w:tcPr>
            <w:tcW w:w="1558" w:type="dxa"/>
            <w:tcBorders>
              <w:top w:val="single" w:sz="4" w:space="0" w:color="auto"/>
              <w:left w:val="single" w:sz="4" w:space="0" w:color="auto"/>
              <w:bottom w:val="single" w:sz="4" w:space="0" w:color="auto"/>
              <w:right w:val="single" w:sz="4" w:space="0" w:color="auto"/>
            </w:tcBorders>
            <w:hideMark/>
          </w:tcPr>
          <w:p w14:paraId="1E867263" w14:textId="115F796D" w:rsidR="00A576E5" w:rsidRDefault="00F50ED8">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26DEF6AA" w14:textId="77777777" w:rsidR="00A576E5" w:rsidRDefault="00A576E5">
            <w:pPr>
              <w:rPr>
                <w:rFonts w:ascii="Arial" w:hAnsi="Arial" w:cs="Arial"/>
                <w:sz w:val="24"/>
                <w:szCs w:val="24"/>
              </w:rPr>
            </w:pPr>
          </w:p>
        </w:tc>
      </w:tr>
      <w:tr w:rsidR="00A576E5" w14:paraId="65858D98"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50BEE6E5" w14:textId="77777777" w:rsidR="00A576E5" w:rsidRDefault="00A576E5" w:rsidP="00A576E5">
            <w:pPr>
              <w:pStyle w:val="Paragraphedeliste"/>
              <w:numPr>
                <w:ilvl w:val="0"/>
                <w:numId w:val="20"/>
              </w:numPr>
              <w:spacing w:after="200" w:line="256" w:lineRule="auto"/>
              <w:rPr>
                <w:rFonts w:ascii="Arial" w:hAnsi="Arial" w:cs="Arial"/>
                <w:sz w:val="24"/>
                <w:szCs w:val="24"/>
                <w:lang w:val="fr-FR"/>
              </w:rPr>
            </w:pPr>
            <w:r>
              <w:rPr>
                <w:rFonts w:ascii="Arial" w:hAnsi="Arial" w:cs="Arial"/>
                <w:sz w:val="24"/>
                <w:szCs w:val="24"/>
                <w:lang w:val="fr-FR"/>
              </w:rPr>
              <w:t>Participer à une culture de travail collaboratif et d’échanges de bonnes pratiques en interne et en externe.</w:t>
            </w:r>
          </w:p>
        </w:tc>
        <w:tc>
          <w:tcPr>
            <w:tcW w:w="1558" w:type="dxa"/>
            <w:tcBorders>
              <w:top w:val="single" w:sz="4" w:space="0" w:color="auto"/>
              <w:left w:val="single" w:sz="4" w:space="0" w:color="auto"/>
              <w:bottom w:val="single" w:sz="4" w:space="0" w:color="auto"/>
              <w:right w:val="single" w:sz="4" w:space="0" w:color="auto"/>
            </w:tcBorders>
            <w:hideMark/>
          </w:tcPr>
          <w:p w14:paraId="46ACBD87" w14:textId="3FED3413" w:rsidR="00A576E5" w:rsidRDefault="00F50ED8">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6BEFB1D1" w14:textId="77777777" w:rsidR="00A576E5" w:rsidRDefault="00A576E5">
            <w:pPr>
              <w:rPr>
                <w:rFonts w:ascii="Arial" w:hAnsi="Arial" w:cs="Arial"/>
                <w:sz w:val="24"/>
                <w:szCs w:val="24"/>
              </w:rPr>
            </w:pPr>
          </w:p>
        </w:tc>
      </w:tr>
      <w:tr w:rsidR="00A576E5" w14:paraId="4658F37F"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4F95E4FF" w14:textId="77777777" w:rsidR="00A576E5" w:rsidRDefault="00A576E5" w:rsidP="00A576E5">
            <w:pPr>
              <w:pStyle w:val="Paragraphedeliste"/>
              <w:numPr>
                <w:ilvl w:val="0"/>
                <w:numId w:val="20"/>
              </w:numPr>
              <w:spacing w:after="200" w:line="256" w:lineRule="auto"/>
              <w:rPr>
                <w:rFonts w:ascii="Arial" w:hAnsi="Arial" w:cs="Arial"/>
                <w:sz w:val="24"/>
                <w:szCs w:val="24"/>
              </w:rPr>
            </w:pPr>
            <w:r>
              <w:rPr>
                <w:rFonts w:ascii="Arial" w:hAnsi="Arial" w:cs="Arial"/>
                <w:sz w:val="24"/>
                <w:szCs w:val="24"/>
                <w:lang w:val="fr-FR"/>
              </w:rPr>
              <w:t>Collaborer avec les partenaires extérieurs en fonction des délégations reçues.</w:t>
            </w:r>
          </w:p>
        </w:tc>
        <w:tc>
          <w:tcPr>
            <w:tcW w:w="1558" w:type="dxa"/>
            <w:tcBorders>
              <w:top w:val="single" w:sz="4" w:space="0" w:color="auto"/>
              <w:left w:val="single" w:sz="4" w:space="0" w:color="auto"/>
              <w:bottom w:val="single" w:sz="4" w:space="0" w:color="auto"/>
              <w:right w:val="single" w:sz="4" w:space="0" w:color="auto"/>
            </w:tcBorders>
            <w:hideMark/>
          </w:tcPr>
          <w:p w14:paraId="447EF03D" w14:textId="7F24EE44" w:rsidR="00A576E5" w:rsidRDefault="00F50ED8">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54D339B0" w14:textId="46D5A435" w:rsidR="00A576E5" w:rsidRDefault="00F50ED8">
            <w:pPr>
              <w:rPr>
                <w:rFonts w:ascii="Arial" w:hAnsi="Arial" w:cs="Arial"/>
                <w:sz w:val="24"/>
                <w:szCs w:val="24"/>
              </w:rPr>
            </w:pPr>
            <w:r>
              <w:rPr>
                <w:rFonts w:ascii="Arial" w:hAnsi="Arial" w:cs="Arial"/>
                <w:sz w:val="24"/>
                <w:szCs w:val="24"/>
              </w:rPr>
              <w:t>5</w:t>
            </w:r>
          </w:p>
        </w:tc>
      </w:tr>
    </w:tbl>
    <w:p w14:paraId="5D8231D1" w14:textId="77777777" w:rsidR="00A576E5" w:rsidRDefault="00A576E5" w:rsidP="00A576E5">
      <w:pPr>
        <w:rPr>
          <w:rFonts w:ascii="Arial" w:hAnsi="Arial" w:cs="Arial"/>
          <w:u w:val="single"/>
          <w:lang w:eastAsia="en-US"/>
        </w:rPr>
      </w:pPr>
    </w:p>
    <w:p w14:paraId="66BE013B" w14:textId="77777777" w:rsidR="00A576E5" w:rsidRDefault="00A576E5" w:rsidP="00A576E5">
      <w:pPr>
        <w:rPr>
          <w:rFonts w:ascii="Arial" w:hAnsi="Arial" w:cs="Arial"/>
          <w:b/>
          <w:color w:val="A61E5E"/>
        </w:rPr>
      </w:pPr>
      <w:r>
        <w:rPr>
          <w:rFonts w:ascii="Arial" w:hAnsi="Arial" w:cs="Arial"/>
          <w:b/>
          <w:color w:val="A61E5E"/>
        </w:rPr>
        <w:lastRenderedPageBreak/>
        <w:t>4° Travailler en équipe au service de l’école</w:t>
      </w:r>
    </w:p>
    <w:p w14:paraId="3D01DCD6" w14:textId="77777777" w:rsidR="00F50ED8" w:rsidRDefault="00F50ED8" w:rsidP="00A576E5">
      <w:pPr>
        <w:rPr>
          <w:rFonts w:ascii="Arial" w:hAnsi="Arial" w:cs="Arial"/>
          <w:b/>
          <w:color w:val="A61E5E"/>
        </w:rPr>
      </w:pPr>
    </w:p>
    <w:tbl>
      <w:tblPr>
        <w:tblStyle w:val="Grilledutableau"/>
        <w:tblW w:w="9646" w:type="dxa"/>
        <w:tblInd w:w="0" w:type="dxa"/>
        <w:tblLook w:val="04A0" w:firstRow="1" w:lastRow="0" w:firstColumn="1" w:lastColumn="0" w:noHBand="0" w:noVBand="1"/>
      </w:tblPr>
      <w:tblGrid>
        <w:gridCol w:w="6374"/>
        <w:gridCol w:w="1558"/>
        <w:gridCol w:w="1714"/>
      </w:tblGrid>
      <w:tr w:rsidR="00A576E5" w14:paraId="38025369" w14:textId="77777777">
        <w:trPr>
          <w:trHeight w:val="730"/>
        </w:trPr>
        <w:tc>
          <w:tcPr>
            <w:tcW w:w="6374" w:type="dxa"/>
            <w:tcBorders>
              <w:top w:val="single" w:sz="4" w:space="0" w:color="auto"/>
              <w:left w:val="single" w:sz="4" w:space="0" w:color="auto"/>
              <w:bottom w:val="single" w:sz="4" w:space="0" w:color="auto"/>
              <w:right w:val="single" w:sz="4" w:space="0" w:color="auto"/>
            </w:tcBorders>
          </w:tcPr>
          <w:p w14:paraId="22421A43" w14:textId="77777777" w:rsidR="00A576E5" w:rsidRDefault="00A576E5">
            <w:pPr>
              <w:pStyle w:val="Paragraphedeliste"/>
              <w:ind w:left="1080"/>
              <w:rPr>
                <w:rFonts w:ascii="Arial" w:hAnsi="Arial" w:cs="Arial"/>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5CF65068" w14:textId="77777777" w:rsidR="00A576E5" w:rsidRDefault="00A576E5">
            <w:pPr>
              <w:rPr>
                <w:rFonts w:ascii="Arial" w:hAnsi="Arial" w:cs="Arial"/>
                <w:sz w:val="24"/>
                <w:szCs w:val="24"/>
              </w:rPr>
            </w:pPr>
            <w:r>
              <w:rPr>
                <w:rFonts w:ascii="Arial" w:hAnsi="Arial" w:cs="Arial"/>
                <w:sz w:val="24"/>
                <w:szCs w:val="24"/>
              </w:rPr>
              <w:t>Niveau de maîtrise</w:t>
            </w:r>
          </w:p>
        </w:tc>
        <w:tc>
          <w:tcPr>
            <w:tcW w:w="1714" w:type="dxa"/>
            <w:tcBorders>
              <w:top w:val="single" w:sz="4" w:space="0" w:color="auto"/>
              <w:left w:val="single" w:sz="4" w:space="0" w:color="auto"/>
              <w:bottom w:val="single" w:sz="4" w:space="0" w:color="auto"/>
              <w:right w:val="single" w:sz="4" w:space="0" w:color="auto"/>
            </w:tcBorders>
            <w:hideMark/>
          </w:tcPr>
          <w:p w14:paraId="70779E57" w14:textId="77777777" w:rsidR="00A576E5" w:rsidRDefault="00A576E5">
            <w:pPr>
              <w:rPr>
                <w:rFonts w:ascii="Arial" w:hAnsi="Arial" w:cs="Arial"/>
                <w:sz w:val="24"/>
                <w:szCs w:val="24"/>
              </w:rPr>
            </w:pPr>
            <w:r>
              <w:rPr>
                <w:rFonts w:ascii="Arial" w:hAnsi="Arial" w:cs="Arial"/>
                <w:sz w:val="24"/>
                <w:szCs w:val="24"/>
              </w:rPr>
              <w:t>Pondération</w:t>
            </w:r>
          </w:p>
        </w:tc>
      </w:tr>
      <w:tr w:rsidR="00A576E5" w14:paraId="4E8F06D8"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4C46BAE3" w14:textId="77777777" w:rsidR="00A576E5" w:rsidRDefault="00A576E5" w:rsidP="00A576E5">
            <w:pPr>
              <w:pStyle w:val="Paragraphedeliste"/>
              <w:numPr>
                <w:ilvl w:val="0"/>
                <w:numId w:val="21"/>
              </w:numPr>
              <w:spacing w:after="200" w:line="256" w:lineRule="auto"/>
              <w:rPr>
                <w:rFonts w:ascii="Arial" w:hAnsi="Arial" w:cs="Arial"/>
                <w:sz w:val="24"/>
                <w:szCs w:val="24"/>
              </w:rPr>
            </w:pPr>
            <w:r w:rsidRPr="00F50ED8">
              <w:rPr>
                <w:rFonts w:ascii="Arial" w:hAnsi="Arial" w:cs="Arial"/>
                <w:b/>
                <w:bCs/>
                <w:color w:val="000000" w:themeColor="text1"/>
                <w:sz w:val="24"/>
                <w:szCs w:val="24"/>
                <w:lang w:val="fr-FR"/>
              </w:rPr>
              <w:t>Avoir le sens de l'écoute et de la communication</w:t>
            </w:r>
            <w:r w:rsidRPr="00F50ED8">
              <w:rPr>
                <w:rFonts w:ascii="Arial" w:hAnsi="Arial" w:cs="Arial"/>
                <w:color w:val="000000" w:themeColor="text1"/>
                <w:sz w:val="24"/>
                <w:szCs w:val="24"/>
                <w:lang w:val="fr-FR"/>
              </w:rPr>
              <w:t xml:space="preserve"> ; manifester de l'empathie, de l'enthousiasme et de la reconnaissance. Agir en confiance.</w:t>
            </w:r>
          </w:p>
        </w:tc>
        <w:tc>
          <w:tcPr>
            <w:tcW w:w="1558" w:type="dxa"/>
            <w:tcBorders>
              <w:top w:val="single" w:sz="4" w:space="0" w:color="auto"/>
              <w:left w:val="single" w:sz="4" w:space="0" w:color="auto"/>
              <w:bottom w:val="single" w:sz="4" w:space="0" w:color="auto"/>
              <w:right w:val="single" w:sz="4" w:space="0" w:color="auto"/>
            </w:tcBorders>
            <w:hideMark/>
          </w:tcPr>
          <w:p w14:paraId="507C64D7" w14:textId="773702FF" w:rsidR="00A576E5" w:rsidRDefault="00F50ED8">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4F3565CB" w14:textId="147AECF2" w:rsidR="00A576E5" w:rsidRDefault="00F50ED8">
            <w:pPr>
              <w:rPr>
                <w:rFonts w:ascii="Arial" w:hAnsi="Arial" w:cs="Arial"/>
                <w:sz w:val="24"/>
                <w:szCs w:val="24"/>
              </w:rPr>
            </w:pPr>
            <w:r>
              <w:rPr>
                <w:rFonts w:ascii="Arial" w:hAnsi="Arial" w:cs="Arial"/>
                <w:sz w:val="24"/>
                <w:szCs w:val="24"/>
              </w:rPr>
              <w:t>5</w:t>
            </w:r>
          </w:p>
        </w:tc>
      </w:tr>
      <w:tr w:rsidR="00A576E5" w14:paraId="1458884F"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60066E19" w14:textId="77777777" w:rsidR="00A576E5" w:rsidRDefault="00A576E5" w:rsidP="00A576E5">
            <w:pPr>
              <w:pStyle w:val="Paragraphedeliste"/>
              <w:numPr>
                <w:ilvl w:val="0"/>
                <w:numId w:val="21"/>
              </w:numPr>
              <w:spacing w:after="200" w:line="256" w:lineRule="auto"/>
              <w:rPr>
                <w:rFonts w:ascii="Arial" w:hAnsi="Arial" w:cs="Arial"/>
                <w:sz w:val="24"/>
                <w:szCs w:val="24"/>
              </w:rPr>
            </w:pPr>
            <w:r w:rsidRPr="00F50ED8">
              <w:rPr>
                <w:rFonts w:ascii="Arial" w:hAnsi="Arial" w:cs="Arial"/>
                <w:color w:val="000000" w:themeColor="text1"/>
                <w:sz w:val="24"/>
                <w:szCs w:val="24"/>
                <w:lang w:val="fr-FR"/>
              </w:rPr>
              <w:t xml:space="preserve">S’intégrer et </w:t>
            </w:r>
            <w:r w:rsidRPr="00F50ED8">
              <w:rPr>
                <w:rFonts w:ascii="Arial" w:hAnsi="Arial" w:cs="Arial"/>
                <w:b/>
                <w:bCs/>
                <w:color w:val="000000" w:themeColor="text1"/>
                <w:sz w:val="24"/>
                <w:szCs w:val="24"/>
                <w:lang w:val="fr-FR"/>
              </w:rPr>
              <w:t>travailler en équipe</w:t>
            </w:r>
            <w:r w:rsidRPr="00F50ED8">
              <w:rPr>
                <w:rFonts w:ascii="Arial" w:hAnsi="Arial" w:cs="Arial"/>
                <w:bCs/>
                <w:color w:val="000000" w:themeColor="text1"/>
                <w:sz w:val="24"/>
                <w:szCs w:val="24"/>
                <w:lang w:val="fr-FR"/>
              </w:rPr>
              <w:t xml:space="preserve">. </w:t>
            </w:r>
            <w:r w:rsidRPr="00F50ED8">
              <w:rPr>
                <w:rFonts w:ascii="Arial" w:hAnsi="Arial" w:cs="Arial"/>
                <w:color w:val="000000" w:themeColor="text1"/>
                <w:sz w:val="24"/>
                <w:szCs w:val="24"/>
                <w:lang w:val="fr-FR"/>
              </w:rPr>
              <w:t>Gérer des équipes sous la délégation de la direction.</w:t>
            </w:r>
          </w:p>
        </w:tc>
        <w:tc>
          <w:tcPr>
            <w:tcW w:w="1558" w:type="dxa"/>
            <w:tcBorders>
              <w:top w:val="single" w:sz="4" w:space="0" w:color="auto"/>
              <w:left w:val="single" w:sz="4" w:space="0" w:color="auto"/>
              <w:bottom w:val="single" w:sz="4" w:space="0" w:color="auto"/>
              <w:right w:val="single" w:sz="4" w:space="0" w:color="auto"/>
            </w:tcBorders>
            <w:hideMark/>
          </w:tcPr>
          <w:p w14:paraId="71BAA8EB" w14:textId="6DB0AC94" w:rsidR="00A576E5" w:rsidRPr="00F50ED8" w:rsidRDefault="00F50ED8">
            <w:pP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tcPr>
          <w:p w14:paraId="20EF3888" w14:textId="11AB08CF" w:rsidR="00A576E5" w:rsidRDefault="00F50ED8">
            <w:pPr>
              <w:rPr>
                <w:rFonts w:ascii="Arial" w:hAnsi="Arial" w:cs="Arial"/>
                <w:sz w:val="24"/>
                <w:szCs w:val="24"/>
              </w:rPr>
            </w:pPr>
            <w:r>
              <w:rPr>
                <w:rFonts w:ascii="Arial" w:hAnsi="Arial" w:cs="Arial"/>
                <w:sz w:val="24"/>
                <w:szCs w:val="24"/>
              </w:rPr>
              <w:t>10</w:t>
            </w:r>
          </w:p>
        </w:tc>
      </w:tr>
      <w:tr w:rsidR="00A576E5" w14:paraId="07880A43"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2371FC71" w14:textId="77777777" w:rsidR="00A576E5" w:rsidRDefault="00A576E5" w:rsidP="00A576E5">
            <w:pPr>
              <w:pStyle w:val="Paragraphedeliste"/>
              <w:numPr>
                <w:ilvl w:val="0"/>
                <w:numId w:val="21"/>
              </w:numPr>
              <w:spacing w:after="200" w:line="256" w:lineRule="auto"/>
              <w:rPr>
                <w:rFonts w:ascii="Arial" w:hAnsi="Arial" w:cs="Arial"/>
                <w:color w:val="000000" w:themeColor="text1"/>
                <w:sz w:val="24"/>
                <w:szCs w:val="24"/>
              </w:rPr>
            </w:pPr>
            <w:r>
              <w:rPr>
                <w:rFonts w:ascii="Arial" w:hAnsi="Arial" w:cs="Arial"/>
                <w:color w:val="000000" w:themeColor="text1"/>
                <w:sz w:val="24"/>
                <w:szCs w:val="24"/>
                <w:lang w:val="fr-FR"/>
              </w:rPr>
              <w:t>Prévenir et gérer les conflits.</w:t>
            </w:r>
          </w:p>
        </w:tc>
        <w:tc>
          <w:tcPr>
            <w:tcW w:w="1558" w:type="dxa"/>
            <w:tcBorders>
              <w:top w:val="single" w:sz="4" w:space="0" w:color="auto"/>
              <w:left w:val="single" w:sz="4" w:space="0" w:color="auto"/>
              <w:bottom w:val="single" w:sz="4" w:space="0" w:color="auto"/>
              <w:right w:val="single" w:sz="4" w:space="0" w:color="auto"/>
            </w:tcBorders>
            <w:hideMark/>
          </w:tcPr>
          <w:p w14:paraId="66EE484D" w14:textId="12FD04DC" w:rsidR="00A576E5" w:rsidRDefault="00A576E5">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5E58963A" w14:textId="77777777" w:rsidR="00A576E5" w:rsidRDefault="00A576E5">
            <w:pPr>
              <w:rPr>
                <w:rFonts w:ascii="Arial" w:hAnsi="Arial" w:cs="Arial"/>
                <w:sz w:val="24"/>
                <w:szCs w:val="24"/>
              </w:rPr>
            </w:pPr>
          </w:p>
        </w:tc>
      </w:tr>
      <w:tr w:rsidR="00A576E5" w14:paraId="62E87890" w14:textId="77777777">
        <w:trPr>
          <w:trHeight w:val="730"/>
        </w:trPr>
        <w:tc>
          <w:tcPr>
            <w:tcW w:w="6374" w:type="dxa"/>
            <w:tcBorders>
              <w:top w:val="single" w:sz="4" w:space="0" w:color="auto"/>
              <w:left w:val="single" w:sz="4" w:space="0" w:color="auto"/>
              <w:bottom w:val="single" w:sz="4" w:space="0" w:color="auto"/>
              <w:right w:val="single" w:sz="4" w:space="0" w:color="auto"/>
            </w:tcBorders>
            <w:hideMark/>
          </w:tcPr>
          <w:p w14:paraId="08FE61FE" w14:textId="77777777" w:rsidR="00A576E5" w:rsidRDefault="00A576E5" w:rsidP="00A576E5">
            <w:pPr>
              <w:pStyle w:val="Paragraphedeliste"/>
              <w:numPr>
                <w:ilvl w:val="0"/>
                <w:numId w:val="21"/>
              </w:numPr>
              <w:spacing w:after="200" w:line="256" w:lineRule="auto"/>
              <w:rPr>
                <w:rFonts w:ascii="Arial" w:hAnsi="Arial" w:cs="Arial"/>
                <w:sz w:val="24"/>
                <w:szCs w:val="24"/>
              </w:rPr>
            </w:pPr>
            <w:r>
              <w:rPr>
                <w:rFonts w:ascii="Arial" w:hAnsi="Arial" w:cs="Arial"/>
                <w:sz w:val="24"/>
                <w:szCs w:val="24"/>
                <w:lang w:val="fr-FR"/>
              </w:rPr>
              <w:t>Gérer les attentes et objectifs pour les membres du personnel sous sa responsabilité, dans le cadre de sa délégation ; analyser leurs forces/faiblesses et leur donner du feedback, définir et gérer une stratégie de formation.</w:t>
            </w:r>
          </w:p>
        </w:tc>
        <w:tc>
          <w:tcPr>
            <w:tcW w:w="1558" w:type="dxa"/>
            <w:tcBorders>
              <w:top w:val="single" w:sz="4" w:space="0" w:color="auto"/>
              <w:left w:val="single" w:sz="4" w:space="0" w:color="auto"/>
              <w:bottom w:val="single" w:sz="4" w:space="0" w:color="auto"/>
              <w:right w:val="single" w:sz="4" w:space="0" w:color="auto"/>
            </w:tcBorders>
            <w:hideMark/>
          </w:tcPr>
          <w:p w14:paraId="220202D9" w14:textId="74242D0A" w:rsidR="00A576E5" w:rsidRDefault="00A576E5">
            <w:pPr>
              <w:rPr>
                <w:rFonts w:ascii="Arial" w:hAnsi="Arial" w:cs="Arial"/>
                <w:sz w:val="24"/>
                <w:szCs w:val="24"/>
              </w:rPr>
            </w:pPr>
            <w:r>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tcPr>
          <w:p w14:paraId="423413CD" w14:textId="77777777" w:rsidR="00A576E5" w:rsidRDefault="00A576E5">
            <w:pPr>
              <w:rPr>
                <w:rFonts w:ascii="Arial" w:hAnsi="Arial" w:cs="Arial"/>
                <w:sz w:val="24"/>
                <w:szCs w:val="24"/>
              </w:rPr>
            </w:pPr>
          </w:p>
        </w:tc>
      </w:tr>
    </w:tbl>
    <w:p w14:paraId="0B660508" w14:textId="77777777" w:rsidR="00A576E5" w:rsidRDefault="00A576E5" w:rsidP="00A576E5">
      <w:pPr>
        <w:pStyle w:val="Retraitcorpsdetexte"/>
        <w:ind w:firstLine="0"/>
        <w:rPr>
          <w:rFonts w:ascii="Verdana" w:hAnsi="Verdana"/>
          <w:sz w:val="22"/>
          <w:szCs w:val="22"/>
        </w:rPr>
      </w:pPr>
    </w:p>
    <w:p w14:paraId="63DBB9C7" w14:textId="2AE0DDDB" w:rsidR="00A576E5" w:rsidRDefault="00A576E5" w:rsidP="00A576E5">
      <w:pPr>
        <w:pStyle w:val="Retraitcorpsdetexte"/>
        <w:ind w:firstLine="0"/>
        <w:rPr>
          <w:rFonts w:ascii="Verdana" w:hAnsi="Verdana"/>
          <w:sz w:val="22"/>
          <w:szCs w:val="22"/>
        </w:rPr>
      </w:pPr>
      <w:r>
        <w:rPr>
          <w:rFonts w:ascii="Verdana" w:hAnsi="Verdana"/>
          <w:sz w:val="22"/>
          <w:szCs w:val="22"/>
        </w:rPr>
        <w:t>Le profil reprend aussi les critères principaux de sélection des candidats et la pondération attribuée à chacun d’eux. Il peut comprendre des conditions d’engagement complémentaires, soit obligatoires, soit constituant un atout pour le poste à pourvoir. </w:t>
      </w:r>
    </w:p>
    <w:p w14:paraId="7F72F822" w14:textId="77777777" w:rsidR="00A576E5" w:rsidRDefault="00A576E5" w:rsidP="00A576E5">
      <w:pPr>
        <w:pStyle w:val="Retraitcorpsdetexte"/>
        <w:ind w:firstLine="0"/>
        <w:rPr>
          <w:rFonts w:ascii="Verdana" w:hAnsi="Verdana"/>
          <w:sz w:val="22"/>
          <w:szCs w:val="22"/>
        </w:rPr>
      </w:pPr>
    </w:p>
    <w:p w14:paraId="78A61F51" w14:textId="77777777" w:rsidR="00A576E5" w:rsidRDefault="00A576E5" w:rsidP="00A576E5">
      <w:pPr>
        <w:jc w:val="both"/>
        <w:rPr>
          <w:rFonts w:ascii="Arial" w:hAnsi="Arial" w:cs="Arial"/>
          <w:b/>
          <w:color w:val="000000" w:themeColor="text1"/>
        </w:rPr>
      </w:pPr>
      <w:r>
        <w:rPr>
          <w:rFonts w:ascii="Arial" w:hAnsi="Arial" w:cs="Arial"/>
          <w:b/>
          <w:color w:val="000000" w:themeColor="text1"/>
        </w:rPr>
        <w:t>Légende des niveaux de maitrise des compétences</w:t>
      </w:r>
    </w:p>
    <w:p w14:paraId="180C6715" w14:textId="77777777" w:rsidR="00A576E5" w:rsidRDefault="00A576E5" w:rsidP="00A576E5">
      <w:pPr>
        <w:jc w:val="both"/>
        <w:rPr>
          <w:rFonts w:ascii="Arial" w:hAnsi="Arial" w:cs="Arial"/>
        </w:rPr>
      </w:pPr>
      <w:r>
        <w:rPr>
          <w:rFonts w:ascii="Arial" w:hAnsi="Arial" w:cs="Arial"/>
        </w:rPr>
        <w:t xml:space="preserve">1° </w:t>
      </w:r>
      <w:r>
        <w:rPr>
          <w:rFonts w:ascii="Arial" w:hAnsi="Arial" w:cs="Arial"/>
          <w:b/>
        </w:rPr>
        <w:t>Niveau de maitrise (A)</w:t>
      </w:r>
      <w:r>
        <w:rPr>
          <w:rFonts w:ascii="Arial" w:hAnsi="Arial" w:cs="Arial"/>
        </w:rPr>
        <w:t> : aptitude à acquérir la compétence → Avoir des notions théoriques ; avoir une connaissance, une compréhension.</w:t>
      </w:r>
    </w:p>
    <w:p w14:paraId="2EDB3F76" w14:textId="77777777" w:rsidR="00A576E5" w:rsidRDefault="00A576E5" w:rsidP="00A576E5">
      <w:pPr>
        <w:jc w:val="both"/>
        <w:rPr>
          <w:rFonts w:ascii="Arial" w:hAnsi="Arial" w:cs="Arial"/>
        </w:rPr>
      </w:pPr>
      <w:r>
        <w:rPr>
          <w:rFonts w:ascii="Arial" w:hAnsi="Arial" w:cs="Arial"/>
        </w:rPr>
        <w:t xml:space="preserve">2° </w:t>
      </w:r>
      <w:r>
        <w:rPr>
          <w:rFonts w:ascii="Arial" w:hAnsi="Arial" w:cs="Arial"/>
          <w:b/>
        </w:rPr>
        <w:t>Niveau de maitrise (B)</w:t>
      </w:r>
      <w:r>
        <w:rPr>
          <w:rFonts w:ascii="Arial" w:hAnsi="Arial" w:cs="Arial"/>
        </w:rPr>
        <w:t> : élémentaire → Agir de façon réactive ; agir avec un accompagnement.</w:t>
      </w:r>
    </w:p>
    <w:p w14:paraId="2C1E5980" w14:textId="77777777" w:rsidR="00A576E5" w:rsidRDefault="00A576E5" w:rsidP="00A576E5">
      <w:pPr>
        <w:jc w:val="both"/>
        <w:rPr>
          <w:rFonts w:ascii="Arial" w:hAnsi="Arial" w:cs="Arial"/>
        </w:rPr>
      </w:pPr>
      <w:r>
        <w:rPr>
          <w:rFonts w:ascii="Arial" w:hAnsi="Arial" w:cs="Arial"/>
        </w:rPr>
        <w:t xml:space="preserve">3° </w:t>
      </w:r>
      <w:r>
        <w:rPr>
          <w:rFonts w:ascii="Arial" w:hAnsi="Arial" w:cs="Arial"/>
          <w:b/>
        </w:rPr>
        <w:t>Niveau de maitrise (C)</w:t>
      </w:r>
      <w:r>
        <w:rPr>
          <w:rFonts w:ascii="Arial" w:hAnsi="Arial" w:cs="Arial"/>
        </w:rPr>
        <w:t> : intermédiaire → Agir de façon proactive ; agir de façon autonome.</w:t>
      </w:r>
    </w:p>
    <w:p w14:paraId="235C4FDB" w14:textId="77777777" w:rsidR="00A576E5" w:rsidRDefault="00A576E5" w:rsidP="00A576E5">
      <w:pPr>
        <w:jc w:val="both"/>
        <w:rPr>
          <w:rFonts w:ascii="Arial" w:hAnsi="Arial" w:cs="Arial"/>
        </w:rPr>
      </w:pPr>
      <w:r>
        <w:rPr>
          <w:rFonts w:ascii="Arial" w:hAnsi="Arial" w:cs="Arial"/>
        </w:rPr>
        <w:t xml:space="preserve">4° </w:t>
      </w:r>
      <w:r>
        <w:rPr>
          <w:rFonts w:ascii="Arial" w:hAnsi="Arial" w:cs="Arial"/>
          <w:b/>
        </w:rPr>
        <w:t>Niveau de maitrise (D)</w:t>
      </w:r>
      <w:r>
        <w:rPr>
          <w:rFonts w:ascii="Arial" w:hAnsi="Arial" w:cs="Arial"/>
        </w:rPr>
        <w:t> : avancé → Ajouter des propositions créatives ; faire preuve d’anticipation.</w:t>
      </w:r>
    </w:p>
    <w:p w14:paraId="27703B8F" w14:textId="77777777" w:rsidR="00A576E5" w:rsidRDefault="00A576E5" w:rsidP="00A576E5">
      <w:pPr>
        <w:pStyle w:val="Retraitcorpsdetexte"/>
        <w:ind w:firstLine="0"/>
        <w:rPr>
          <w:rFonts w:ascii="Verdana" w:hAnsi="Verdana"/>
          <w:sz w:val="22"/>
          <w:szCs w:val="22"/>
        </w:rPr>
      </w:pPr>
    </w:p>
    <w:p w14:paraId="17A99CDE" w14:textId="77777777" w:rsidR="00A576E5" w:rsidRDefault="00A576E5" w:rsidP="00A576E5">
      <w:pPr>
        <w:pStyle w:val="Retraitcorpsdetexte"/>
        <w:ind w:firstLine="0"/>
        <w:rPr>
          <w:rFonts w:ascii="Verdana" w:hAnsi="Verdana"/>
          <w:b/>
          <w:sz w:val="22"/>
          <w:szCs w:val="22"/>
        </w:rPr>
      </w:pPr>
    </w:p>
    <w:p w14:paraId="60F3A1CD" w14:textId="77777777" w:rsidR="00A576E5" w:rsidRDefault="00A576E5" w:rsidP="00A576E5">
      <w:pPr>
        <w:pStyle w:val="Retraitcorpsdetexte"/>
        <w:ind w:firstLine="0"/>
        <w:rPr>
          <w:rFonts w:ascii="Verdana" w:hAnsi="Verdana"/>
          <w:b/>
          <w:sz w:val="22"/>
          <w:szCs w:val="22"/>
        </w:rPr>
      </w:pPr>
    </w:p>
    <w:p w14:paraId="7D93154D" w14:textId="77777777" w:rsidR="00A576E5" w:rsidRDefault="00A576E5" w:rsidP="00A576E5">
      <w:pPr>
        <w:pStyle w:val="Retraitcorpsdetexte"/>
        <w:ind w:firstLine="0"/>
        <w:rPr>
          <w:rFonts w:ascii="Verdana" w:hAnsi="Verdana"/>
          <w:b/>
          <w:sz w:val="22"/>
          <w:szCs w:val="22"/>
        </w:rPr>
      </w:pPr>
    </w:p>
    <w:p w14:paraId="0EA53764" w14:textId="77777777" w:rsidR="00A576E5" w:rsidRDefault="00A576E5" w:rsidP="00A576E5">
      <w:pPr>
        <w:pStyle w:val="Retraitcorpsdetexte"/>
        <w:ind w:firstLine="0"/>
        <w:rPr>
          <w:rFonts w:ascii="Verdana" w:hAnsi="Verdana"/>
          <w:b/>
          <w:sz w:val="22"/>
          <w:szCs w:val="22"/>
        </w:rPr>
      </w:pPr>
    </w:p>
    <w:p w14:paraId="734ABA16" w14:textId="77777777" w:rsidR="00A576E5" w:rsidRDefault="00A576E5" w:rsidP="00A576E5">
      <w:pPr>
        <w:pStyle w:val="Retraitcorpsdetexte"/>
        <w:ind w:firstLine="0"/>
        <w:rPr>
          <w:rFonts w:ascii="Verdana" w:hAnsi="Verdana"/>
          <w:b/>
          <w:sz w:val="22"/>
          <w:szCs w:val="22"/>
        </w:rPr>
      </w:pPr>
    </w:p>
    <w:p w14:paraId="14D1D821" w14:textId="77777777" w:rsidR="00A576E5" w:rsidRDefault="00A576E5" w:rsidP="00A576E5">
      <w:pPr>
        <w:pStyle w:val="Retraitcorpsdetexte"/>
        <w:ind w:firstLine="0"/>
        <w:rPr>
          <w:rFonts w:ascii="Verdana" w:hAnsi="Verdana"/>
          <w:b/>
          <w:sz w:val="22"/>
          <w:szCs w:val="22"/>
        </w:rPr>
      </w:pPr>
    </w:p>
    <w:p w14:paraId="515D2076" w14:textId="77777777" w:rsidR="00A576E5" w:rsidRDefault="00A576E5" w:rsidP="00A576E5">
      <w:pPr>
        <w:pStyle w:val="Retraitcorpsdetexte"/>
        <w:ind w:firstLine="0"/>
        <w:rPr>
          <w:rFonts w:ascii="Verdana" w:hAnsi="Verdana"/>
          <w:b/>
          <w:sz w:val="22"/>
          <w:szCs w:val="22"/>
        </w:rPr>
      </w:pPr>
    </w:p>
    <w:p w14:paraId="7CB32ABA" w14:textId="77777777" w:rsidR="00A576E5" w:rsidRDefault="00A576E5" w:rsidP="00A576E5">
      <w:pPr>
        <w:pStyle w:val="Retraitcorpsdetexte"/>
        <w:ind w:firstLine="0"/>
        <w:rPr>
          <w:rFonts w:ascii="Verdana" w:hAnsi="Verdana"/>
          <w:b/>
          <w:sz w:val="22"/>
          <w:szCs w:val="22"/>
        </w:rPr>
      </w:pPr>
    </w:p>
    <w:p w14:paraId="007B15F0" w14:textId="77777777" w:rsidR="00A576E5" w:rsidRDefault="00A576E5" w:rsidP="00A576E5">
      <w:pPr>
        <w:pStyle w:val="Retraitcorpsdetexte"/>
        <w:ind w:firstLine="0"/>
        <w:rPr>
          <w:rFonts w:ascii="Verdana" w:hAnsi="Verdana"/>
          <w:b/>
          <w:sz w:val="22"/>
          <w:szCs w:val="22"/>
        </w:rPr>
      </w:pPr>
    </w:p>
    <w:p w14:paraId="0D054F1D" w14:textId="77777777" w:rsidR="00A576E5" w:rsidRDefault="00A576E5" w:rsidP="00A576E5">
      <w:pPr>
        <w:pStyle w:val="Retraitcorpsdetexte"/>
        <w:ind w:firstLine="0"/>
        <w:rPr>
          <w:rFonts w:ascii="Verdana" w:hAnsi="Verdana"/>
          <w:b/>
          <w:sz w:val="22"/>
          <w:szCs w:val="22"/>
        </w:rPr>
      </w:pPr>
    </w:p>
    <w:p w14:paraId="1FB8C47C" w14:textId="77777777" w:rsidR="00A576E5" w:rsidRDefault="00A576E5" w:rsidP="00A576E5">
      <w:pPr>
        <w:pStyle w:val="Retraitcorpsdetexte"/>
        <w:ind w:firstLine="0"/>
        <w:rPr>
          <w:rFonts w:ascii="Verdana" w:hAnsi="Verdana"/>
          <w:b/>
          <w:sz w:val="22"/>
          <w:szCs w:val="22"/>
        </w:rPr>
      </w:pPr>
    </w:p>
    <w:p w14:paraId="52924150" w14:textId="77777777" w:rsidR="00F50ED8" w:rsidRDefault="00F50ED8" w:rsidP="00A576E5">
      <w:pPr>
        <w:pStyle w:val="Retraitcorpsdetexte"/>
        <w:ind w:firstLine="0"/>
        <w:rPr>
          <w:rFonts w:ascii="Verdana" w:hAnsi="Verdana"/>
          <w:b/>
          <w:sz w:val="22"/>
          <w:szCs w:val="22"/>
        </w:rPr>
      </w:pPr>
    </w:p>
    <w:p w14:paraId="71946D89" w14:textId="77777777" w:rsidR="00F50ED8" w:rsidRDefault="00F50ED8" w:rsidP="00A576E5">
      <w:pPr>
        <w:pStyle w:val="Retraitcorpsdetexte"/>
        <w:ind w:firstLine="0"/>
        <w:rPr>
          <w:rFonts w:ascii="Verdana" w:hAnsi="Verdana"/>
          <w:b/>
          <w:sz w:val="22"/>
          <w:szCs w:val="22"/>
        </w:rPr>
      </w:pPr>
    </w:p>
    <w:p w14:paraId="025EE562" w14:textId="77777777" w:rsidR="00F50ED8" w:rsidRDefault="00F50ED8" w:rsidP="00A576E5">
      <w:pPr>
        <w:pStyle w:val="Retraitcorpsdetexte"/>
        <w:ind w:firstLine="0"/>
        <w:rPr>
          <w:rFonts w:ascii="Verdana" w:hAnsi="Verdana"/>
          <w:b/>
          <w:sz w:val="22"/>
          <w:szCs w:val="22"/>
        </w:rPr>
      </w:pPr>
    </w:p>
    <w:p w14:paraId="0E5689D3" w14:textId="77777777" w:rsidR="00A576E5" w:rsidRDefault="00A576E5" w:rsidP="00A576E5">
      <w:pPr>
        <w:pStyle w:val="Retraitcorpsdetexte"/>
        <w:ind w:firstLine="0"/>
        <w:rPr>
          <w:rFonts w:ascii="Verdana" w:hAnsi="Verdana"/>
          <w:b/>
          <w:sz w:val="22"/>
          <w:szCs w:val="22"/>
        </w:rPr>
      </w:pPr>
    </w:p>
    <w:p w14:paraId="28F22B66" w14:textId="77777777" w:rsidR="00A576E5" w:rsidRDefault="00A576E5" w:rsidP="00A576E5">
      <w:pPr>
        <w:pStyle w:val="Retraitcorpsdetexte"/>
        <w:ind w:firstLine="0"/>
        <w:rPr>
          <w:rFonts w:ascii="Verdana" w:hAnsi="Verdana"/>
          <w:b/>
          <w:sz w:val="22"/>
          <w:szCs w:val="22"/>
        </w:rPr>
      </w:pPr>
    </w:p>
    <w:p w14:paraId="6D77ABAD" w14:textId="77777777" w:rsidR="00A576E5" w:rsidRDefault="00A576E5" w:rsidP="00A576E5">
      <w:pPr>
        <w:pStyle w:val="Retraitcorpsdetexte"/>
        <w:ind w:firstLine="0"/>
        <w:rPr>
          <w:rFonts w:ascii="Verdana" w:hAnsi="Verdana"/>
          <w:b/>
          <w:sz w:val="22"/>
          <w:szCs w:val="22"/>
        </w:rPr>
      </w:pPr>
      <w:r>
        <w:rPr>
          <w:rFonts w:ascii="Verdana" w:hAnsi="Verdana"/>
          <w:b/>
          <w:sz w:val="22"/>
          <w:szCs w:val="22"/>
        </w:rPr>
        <w:lastRenderedPageBreak/>
        <w:t>Annexe 3. Titres de capacité (AGCF 14 mai 2009)</w:t>
      </w:r>
    </w:p>
    <w:p w14:paraId="2301F636" w14:textId="77777777" w:rsidR="00A576E5" w:rsidRDefault="00A576E5" w:rsidP="00A576E5">
      <w:pPr>
        <w:pStyle w:val="Puce1dernier"/>
        <w:numPr>
          <w:ilvl w:val="0"/>
          <w:numId w:val="0"/>
        </w:numPr>
        <w:ind w:left="2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1"/>
        <w:gridCol w:w="4701"/>
      </w:tblGrid>
      <w:tr w:rsidR="00A576E5" w14:paraId="02DC78E4" w14:textId="77777777">
        <w:trPr>
          <w:trHeight w:val="264"/>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1D4F3622" w14:textId="77777777" w:rsidR="00A576E5" w:rsidRDefault="00A576E5">
            <w:pPr>
              <w:pStyle w:val="Tableau-titre1"/>
              <w:spacing w:line="256" w:lineRule="auto"/>
              <w:jc w:val="left"/>
              <w:rPr>
                <w:szCs w:val="22"/>
              </w:rPr>
            </w:pPr>
            <w:r>
              <w:rPr>
                <w:szCs w:val="22"/>
              </w:rPr>
              <w:t>1) Diplômes de l’enseignement supérieur universitaire</w:t>
            </w:r>
          </w:p>
        </w:tc>
      </w:tr>
      <w:tr w:rsidR="00A576E5" w14:paraId="57CFFC80" w14:textId="77777777">
        <w:trPr>
          <w:trHeight w:val="368"/>
        </w:trPr>
        <w:tc>
          <w:tcPr>
            <w:tcW w:w="2406" w:type="pct"/>
            <w:tcBorders>
              <w:top w:val="single" w:sz="4" w:space="0" w:color="auto"/>
              <w:left w:val="single" w:sz="4" w:space="0" w:color="auto"/>
              <w:bottom w:val="single" w:sz="4" w:space="0" w:color="auto"/>
              <w:right w:val="single" w:sz="4" w:space="0" w:color="auto"/>
            </w:tcBorders>
            <w:shd w:val="clear" w:color="auto" w:fill="E0E0E0"/>
            <w:hideMark/>
          </w:tcPr>
          <w:p w14:paraId="5F1681B1" w14:textId="77777777" w:rsidR="00A576E5" w:rsidRDefault="00A576E5">
            <w:pPr>
              <w:pStyle w:val="Tableau-titre1"/>
              <w:spacing w:line="256" w:lineRule="auto"/>
              <w:rPr>
                <w:b w:val="0"/>
                <w:bCs/>
                <w:szCs w:val="22"/>
              </w:rPr>
            </w:pPr>
            <w:r>
              <w:rPr>
                <w:b w:val="0"/>
                <w:szCs w:val="22"/>
              </w:rPr>
              <w:t>1</w:t>
            </w:r>
            <w:r>
              <w:rPr>
                <w:b w:val="0"/>
                <w:szCs w:val="22"/>
                <w:vertAlign w:val="superscript"/>
              </w:rPr>
              <w:t>er</w:t>
            </w:r>
            <w:r>
              <w:rPr>
                <w:b w:val="0"/>
                <w:szCs w:val="22"/>
              </w:rPr>
              <w:t xml:space="preserve"> cycle</w:t>
            </w:r>
          </w:p>
        </w:tc>
        <w:tc>
          <w:tcPr>
            <w:tcW w:w="2594" w:type="pct"/>
            <w:tcBorders>
              <w:top w:val="single" w:sz="4" w:space="0" w:color="auto"/>
              <w:left w:val="single" w:sz="4" w:space="0" w:color="auto"/>
              <w:bottom w:val="single" w:sz="4" w:space="0" w:color="auto"/>
              <w:right w:val="single" w:sz="4" w:space="0" w:color="auto"/>
            </w:tcBorders>
            <w:shd w:val="clear" w:color="auto" w:fill="E0E0E0"/>
            <w:hideMark/>
          </w:tcPr>
          <w:p w14:paraId="7D7A4C59" w14:textId="77777777" w:rsidR="00A576E5" w:rsidRDefault="00A576E5">
            <w:pPr>
              <w:pStyle w:val="Tableau-titre1"/>
              <w:spacing w:line="256" w:lineRule="auto"/>
              <w:rPr>
                <w:b w:val="0"/>
                <w:bCs/>
                <w:szCs w:val="22"/>
              </w:rPr>
            </w:pPr>
            <w:r>
              <w:rPr>
                <w:b w:val="0"/>
                <w:szCs w:val="22"/>
              </w:rPr>
              <w:t>2</w:t>
            </w:r>
            <w:r>
              <w:rPr>
                <w:b w:val="0"/>
                <w:szCs w:val="22"/>
                <w:vertAlign w:val="superscript"/>
              </w:rPr>
              <w:t>e</w:t>
            </w:r>
            <w:r>
              <w:rPr>
                <w:b w:val="0"/>
                <w:szCs w:val="22"/>
              </w:rPr>
              <w:t xml:space="preserve"> cycle</w:t>
            </w:r>
          </w:p>
        </w:tc>
      </w:tr>
      <w:tr w:rsidR="00A576E5" w14:paraId="571545CB" w14:textId="77777777">
        <w:trPr>
          <w:trHeight w:val="368"/>
        </w:trPr>
        <w:tc>
          <w:tcPr>
            <w:tcW w:w="2406" w:type="pct"/>
            <w:tcBorders>
              <w:top w:val="single" w:sz="4" w:space="0" w:color="auto"/>
              <w:left w:val="single" w:sz="4" w:space="0" w:color="auto"/>
              <w:bottom w:val="single" w:sz="4" w:space="0" w:color="auto"/>
              <w:right w:val="single" w:sz="4" w:space="0" w:color="auto"/>
            </w:tcBorders>
            <w:hideMark/>
          </w:tcPr>
          <w:p w14:paraId="6116923D" w14:textId="77777777" w:rsidR="00A576E5" w:rsidRDefault="00A576E5" w:rsidP="00A576E5">
            <w:pPr>
              <w:pStyle w:val="Pucestableaux"/>
              <w:spacing w:line="256" w:lineRule="auto"/>
              <w:jc w:val="left"/>
              <w:rPr>
                <w:szCs w:val="22"/>
              </w:rPr>
            </w:pPr>
            <w:r>
              <w:t>Candidat/bachelier en sciences de gestion</w:t>
            </w:r>
          </w:p>
          <w:p w14:paraId="39F522E6" w14:textId="77777777" w:rsidR="00A576E5" w:rsidRDefault="00A576E5" w:rsidP="00A576E5">
            <w:pPr>
              <w:pStyle w:val="Pucestableaux"/>
              <w:spacing w:line="256" w:lineRule="auto"/>
              <w:jc w:val="left"/>
            </w:pPr>
            <w:r>
              <w:t>Candidat/bachelier en sciences économiques</w:t>
            </w:r>
          </w:p>
          <w:p w14:paraId="0C48AB3F" w14:textId="77777777" w:rsidR="00A576E5" w:rsidRDefault="00A576E5" w:rsidP="00A576E5">
            <w:pPr>
              <w:pStyle w:val="Pucestableaux"/>
              <w:spacing w:line="256" w:lineRule="auto"/>
              <w:jc w:val="left"/>
            </w:pPr>
            <w:r>
              <w:t>Candidat/bachelier en sciences économiques et de gestion</w:t>
            </w:r>
          </w:p>
          <w:p w14:paraId="5ADE539F" w14:textId="77777777" w:rsidR="00A576E5" w:rsidRDefault="00A576E5" w:rsidP="00A576E5">
            <w:pPr>
              <w:pStyle w:val="Pucestableaux"/>
              <w:spacing w:line="256" w:lineRule="auto"/>
              <w:jc w:val="left"/>
            </w:pPr>
            <w:r>
              <w:t>Candidat/bachelier ingénieur de gestion</w:t>
            </w:r>
          </w:p>
          <w:p w14:paraId="1E3ADC65" w14:textId="77777777" w:rsidR="00A576E5" w:rsidRDefault="00A576E5" w:rsidP="00A576E5">
            <w:pPr>
              <w:pStyle w:val="Pucestableaux"/>
              <w:spacing w:line="256" w:lineRule="auto"/>
              <w:jc w:val="left"/>
            </w:pPr>
            <w:r>
              <w:t>Candidat/bachelier ingénieur commercial</w:t>
            </w:r>
          </w:p>
        </w:tc>
        <w:tc>
          <w:tcPr>
            <w:tcW w:w="2594" w:type="pct"/>
            <w:tcBorders>
              <w:top w:val="single" w:sz="4" w:space="0" w:color="auto"/>
              <w:left w:val="single" w:sz="4" w:space="0" w:color="auto"/>
              <w:bottom w:val="single" w:sz="4" w:space="0" w:color="auto"/>
              <w:right w:val="single" w:sz="4" w:space="0" w:color="auto"/>
            </w:tcBorders>
            <w:hideMark/>
          </w:tcPr>
          <w:p w14:paraId="5325DC2B" w14:textId="77777777" w:rsidR="00A576E5" w:rsidRDefault="00A576E5" w:rsidP="00A576E5">
            <w:pPr>
              <w:pStyle w:val="Pucestableaux"/>
              <w:spacing w:line="256" w:lineRule="auto"/>
              <w:jc w:val="left"/>
            </w:pPr>
            <w:r>
              <w:t xml:space="preserve">Licencié/maitre/master en sciences de gestion </w:t>
            </w:r>
          </w:p>
          <w:p w14:paraId="6E7C306A" w14:textId="77777777" w:rsidR="00A576E5" w:rsidRDefault="00A576E5" w:rsidP="00A576E5">
            <w:pPr>
              <w:pStyle w:val="Pucestableaux"/>
              <w:spacing w:line="256" w:lineRule="auto"/>
              <w:jc w:val="left"/>
            </w:pPr>
            <w:r>
              <w:t>Licencié/maitre/master en sciences économiques</w:t>
            </w:r>
          </w:p>
          <w:p w14:paraId="2D5A47B2" w14:textId="77777777" w:rsidR="00A576E5" w:rsidRDefault="00A576E5" w:rsidP="00A576E5">
            <w:pPr>
              <w:pStyle w:val="Pucestableaux"/>
              <w:spacing w:line="256" w:lineRule="auto"/>
              <w:jc w:val="left"/>
            </w:pPr>
            <w:r>
              <w:t>Licencié/master en sciences économiques et de gestion</w:t>
            </w:r>
          </w:p>
          <w:p w14:paraId="7B7D54CC" w14:textId="77777777" w:rsidR="00A576E5" w:rsidRDefault="00A576E5" w:rsidP="00A576E5">
            <w:pPr>
              <w:pStyle w:val="Pucestableaux"/>
              <w:spacing w:line="256" w:lineRule="auto"/>
              <w:jc w:val="left"/>
            </w:pPr>
            <w:r>
              <w:t xml:space="preserve">Licencié en gestion de l’entreprise </w:t>
            </w:r>
          </w:p>
          <w:p w14:paraId="122B0DD9" w14:textId="77777777" w:rsidR="00A576E5" w:rsidRDefault="00A576E5" w:rsidP="00A576E5">
            <w:pPr>
              <w:pStyle w:val="Pucestableaux"/>
              <w:spacing w:line="256" w:lineRule="auto"/>
              <w:jc w:val="left"/>
            </w:pPr>
            <w:r>
              <w:t>Ingénieur de gestion</w:t>
            </w:r>
          </w:p>
          <w:p w14:paraId="18BEFB80" w14:textId="77777777" w:rsidR="00A576E5" w:rsidRDefault="00A576E5" w:rsidP="00A576E5">
            <w:pPr>
              <w:pStyle w:val="Pucestableaux"/>
              <w:spacing w:line="256" w:lineRule="auto"/>
              <w:jc w:val="left"/>
            </w:pPr>
            <w:r>
              <w:t>Master ingénieur de gestion</w:t>
            </w:r>
          </w:p>
          <w:p w14:paraId="71C323C8" w14:textId="77777777" w:rsidR="00A576E5" w:rsidRDefault="00A576E5" w:rsidP="00A576E5">
            <w:pPr>
              <w:pStyle w:val="Pucestableaux"/>
              <w:spacing w:line="256" w:lineRule="auto"/>
              <w:jc w:val="left"/>
            </w:pPr>
            <w:r>
              <w:t>Ingénieur commercial</w:t>
            </w:r>
          </w:p>
          <w:p w14:paraId="66409808" w14:textId="77777777" w:rsidR="00A576E5" w:rsidRDefault="00A576E5" w:rsidP="00A576E5">
            <w:pPr>
              <w:pStyle w:val="Pucestableaux"/>
              <w:spacing w:line="256" w:lineRule="auto"/>
              <w:jc w:val="left"/>
            </w:pPr>
            <w:r>
              <w:t>Master - ingénieur commercial</w:t>
            </w:r>
          </w:p>
        </w:tc>
      </w:tr>
    </w:tbl>
    <w:p w14:paraId="6623633F" w14:textId="77777777" w:rsidR="00A576E5" w:rsidRDefault="00A576E5" w:rsidP="00A576E5">
      <w:pPr>
        <w:rPr>
          <w:rFonts w:cstheme="minorBid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576E5" w14:paraId="72E62E2B" w14:textId="77777777">
        <w:trPr>
          <w:trHeight w:val="265"/>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76A3544E" w14:textId="77777777" w:rsidR="00A576E5" w:rsidRDefault="00A576E5">
            <w:pPr>
              <w:pStyle w:val="Tableau-titre1"/>
              <w:spacing w:line="256" w:lineRule="auto"/>
              <w:jc w:val="left"/>
              <w:rPr>
                <w:szCs w:val="22"/>
              </w:rPr>
            </w:pPr>
            <w:r>
              <w:rPr>
                <w:szCs w:val="22"/>
              </w:rPr>
              <w:t>2) Diplômes de l’enseignement supérieur non universitaire de plein exercice de type court</w:t>
            </w:r>
          </w:p>
        </w:tc>
      </w:tr>
      <w:tr w:rsidR="00A576E5" w14:paraId="48F84656" w14:textId="77777777">
        <w:trPr>
          <w:trHeight w:val="378"/>
        </w:trPr>
        <w:tc>
          <w:tcPr>
            <w:tcW w:w="5000" w:type="pct"/>
            <w:tcBorders>
              <w:top w:val="single" w:sz="4" w:space="0" w:color="auto"/>
              <w:left w:val="single" w:sz="4" w:space="0" w:color="auto"/>
              <w:bottom w:val="single" w:sz="4" w:space="0" w:color="auto"/>
              <w:right w:val="single" w:sz="4" w:space="0" w:color="auto"/>
            </w:tcBorders>
          </w:tcPr>
          <w:p w14:paraId="03860EF4" w14:textId="77777777" w:rsidR="00A576E5" w:rsidRDefault="00A576E5">
            <w:pPr>
              <w:pStyle w:val="Tableau-Normal"/>
              <w:rPr>
                <w:szCs w:val="22"/>
                <w:lang w:val="fr-BE"/>
              </w:rPr>
            </w:pPr>
          </w:p>
        </w:tc>
      </w:tr>
      <w:tr w:rsidR="00A576E5" w14:paraId="5A693E1A" w14:textId="77777777">
        <w:trPr>
          <w:trHeight w:val="389"/>
        </w:trPr>
        <w:tc>
          <w:tcPr>
            <w:tcW w:w="5000" w:type="pct"/>
            <w:tcBorders>
              <w:top w:val="single" w:sz="4" w:space="0" w:color="auto"/>
              <w:left w:val="single" w:sz="4" w:space="0" w:color="auto"/>
              <w:bottom w:val="single" w:sz="4" w:space="0" w:color="auto"/>
              <w:right w:val="single" w:sz="4" w:space="0" w:color="auto"/>
            </w:tcBorders>
            <w:hideMark/>
          </w:tcPr>
          <w:p w14:paraId="77AF24B6" w14:textId="77777777" w:rsidR="00A576E5" w:rsidRDefault="00A576E5" w:rsidP="00A576E5">
            <w:pPr>
              <w:pStyle w:val="Pucestableaux"/>
              <w:spacing w:line="256" w:lineRule="auto"/>
              <w:jc w:val="left"/>
              <w:rPr>
                <w:szCs w:val="22"/>
              </w:rPr>
            </w:pPr>
            <w:r>
              <w:t>Gradué/bachelier en comptabilité-administration</w:t>
            </w:r>
          </w:p>
          <w:p w14:paraId="1520414C" w14:textId="77777777" w:rsidR="00A576E5" w:rsidRDefault="00A576E5" w:rsidP="00A576E5">
            <w:pPr>
              <w:pStyle w:val="Pucestableaux"/>
              <w:spacing w:line="256" w:lineRule="auto"/>
              <w:jc w:val="left"/>
            </w:pPr>
            <w:r>
              <w:t>Gradué/bachelier en comptabilité</w:t>
            </w:r>
          </w:p>
          <w:p w14:paraId="1175B8BC" w14:textId="77777777" w:rsidR="00A576E5" w:rsidRDefault="00A576E5" w:rsidP="00A576E5">
            <w:pPr>
              <w:pStyle w:val="Pucestableaux"/>
              <w:spacing w:line="256" w:lineRule="auto"/>
              <w:jc w:val="left"/>
            </w:pPr>
            <w:r>
              <w:t>Gradué/bachelier en marketing</w:t>
            </w:r>
          </w:p>
          <w:p w14:paraId="6C3CB9A5" w14:textId="77777777" w:rsidR="00A576E5" w:rsidRDefault="00A576E5" w:rsidP="00A576E5">
            <w:pPr>
              <w:pStyle w:val="Pucestableaux"/>
              <w:spacing w:line="256" w:lineRule="auto"/>
              <w:jc w:val="left"/>
            </w:pPr>
            <w:r>
              <w:t>Gradué/bachelier en commerce extérieur</w:t>
            </w:r>
          </w:p>
          <w:p w14:paraId="70AAD55E" w14:textId="77777777" w:rsidR="00A576E5" w:rsidRDefault="00A576E5" w:rsidP="00A576E5">
            <w:pPr>
              <w:pStyle w:val="Pucestableaux"/>
              <w:spacing w:line="256" w:lineRule="auto"/>
              <w:jc w:val="left"/>
            </w:pPr>
            <w:r>
              <w:t xml:space="preserve">Gradué/bachelier en commerce </w:t>
            </w:r>
          </w:p>
          <w:p w14:paraId="64C85CAD" w14:textId="77777777" w:rsidR="00A576E5" w:rsidRDefault="00A576E5" w:rsidP="00A576E5">
            <w:pPr>
              <w:pStyle w:val="Pucestableaux"/>
              <w:spacing w:line="256" w:lineRule="auto"/>
              <w:jc w:val="left"/>
            </w:pPr>
            <w:r>
              <w:t xml:space="preserve">Gradué/bachelier en management </w:t>
            </w:r>
          </w:p>
          <w:p w14:paraId="7598377B" w14:textId="77777777" w:rsidR="00A576E5" w:rsidRDefault="00A576E5" w:rsidP="00A576E5">
            <w:pPr>
              <w:pStyle w:val="Pucestableaux"/>
              <w:spacing w:line="256" w:lineRule="auto"/>
              <w:jc w:val="left"/>
            </w:pPr>
            <w:r>
              <w:t xml:space="preserve">Gradué/bachelier en marketing-management </w:t>
            </w:r>
          </w:p>
          <w:p w14:paraId="6B955355" w14:textId="77777777" w:rsidR="00A576E5" w:rsidRDefault="00A576E5" w:rsidP="00A576E5">
            <w:pPr>
              <w:pStyle w:val="Pucestableaux"/>
              <w:spacing w:line="256" w:lineRule="auto"/>
              <w:jc w:val="left"/>
            </w:pPr>
            <w:r>
              <w:t>Gradué/bachelier en sciences commerciales et administratives</w:t>
            </w:r>
          </w:p>
          <w:p w14:paraId="5AAAC236" w14:textId="77777777" w:rsidR="00A576E5" w:rsidRDefault="00A576E5" w:rsidP="00A576E5">
            <w:pPr>
              <w:pStyle w:val="Pucestableaux"/>
              <w:spacing w:line="256" w:lineRule="auto"/>
              <w:jc w:val="left"/>
            </w:pPr>
            <w:r>
              <w:t>AESI - section Commerce</w:t>
            </w:r>
          </w:p>
          <w:p w14:paraId="63E985D4" w14:textId="77777777" w:rsidR="00A576E5" w:rsidRDefault="00A576E5" w:rsidP="00A576E5">
            <w:pPr>
              <w:pStyle w:val="Pucestableaux"/>
              <w:spacing w:line="256" w:lineRule="auto"/>
              <w:jc w:val="left"/>
            </w:pPr>
            <w:r>
              <w:t>AESI - section Sciences économiques et sciences économiques appliquées</w:t>
            </w:r>
          </w:p>
          <w:p w14:paraId="10C00BA8" w14:textId="77777777" w:rsidR="00A576E5" w:rsidRDefault="00A576E5" w:rsidP="00A576E5">
            <w:pPr>
              <w:pStyle w:val="Pucestableaux"/>
              <w:spacing w:line="256" w:lineRule="auto"/>
              <w:jc w:val="left"/>
            </w:pPr>
            <w:r>
              <w:t>AESI - sous-section Sciences économiques et sciences économiques appliquées</w:t>
            </w:r>
          </w:p>
          <w:p w14:paraId="328BE640" w14:textId="77777777" w:rsidR="00A576E5" w:rsidRDefault="00A576E5" w:rsidP="00A576E5">
            <w:pPr>
              <w:pStyle w:val="Pucestableaux"/>
              <w:spacing w:line="256" w:lineRule="auto"/>
              <w:jc w:val="left"/>
            </w:pPr>
            <w:r>
              <w:t>AESI-bachelier sous-section Sciences économiques et sciences économiques appliquées</w:t>
            </w:r>
          </w:p>
          <w:p w14:paraId="3C0D0442" w14:textId="77777777" w:rsidR="00A576E5" w:rsidRDefault="00A576E5" w:rsidP="00A576E5">
            <w:pPr>
              <w:pStyle w:val="Pucestableaux"/>
              <w:spacing w:line="256" w:lineRule="auto"/>
              <w:jc w:val="left"/>
            </w:pPr>
            <w:r>
              <w:t>Bachelier-AESI sous-section Sciences économiques et sciences économiques appliquées</w:t>
            </w:r>
          </w:p>
        </w:tc>
      </w:tr>
    </w:tbl>
    <w:p w14:paraId="12805B64" w14:textId="77777777" w:rsidR="00A576E5" w:rsidRDefault="00A576E5" w:rsidP="00A576E5">
      <w:pPr>
        <w:rPr>
          <w:rFonts w:cstheme="minorBidi"/>
          <w:sz w:val="22"/>
          <w:szCs w:val="22"/>
          <w:lang w:eastAsia="en-US"/>
        </w:rPr>
      </w:pPr>
    </w:p>
    <w:p w14:paraId="613ECD0A" w14:textId="77777777" w:rsidR="00A576E5" w:rsidRDefault="00A576E5" w:rsidP="00A576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9"/>
        <w:gridCol w:w="4303"/>
      </w:tblGrid>
      <w:tr w:rsidR="00A576E5" w14:paraId="3CEB09D8" w14:textId="77777777">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414CDDF0" w14:textId="77777777" w:rsidR="00A576E5" w:rsidRDefault="00A576E5">
            <w:pPr>
              <w:pStyle w:val="Tableau-titre1"/>
              <w:spacing w:line="256" w:lineRule="auto"/>
              <w:jc w:val="left"/>
              <w:rPr>
                <w:szCs w:val="22"/>
              </w:rPr>
            </w:pPr>
            <w:r>
              <w:rPr>
                <w:szCs w:val="22"/>
              </w:rPr>
              <w:t>3) Diplômes de l’enseignement supérieur non universitaire de plein exercice de type long</w:t>
            </w:r>
          </w:p>
        </w:tc>
      </w:tr>
      <w:tr w:rsidR="00A576E5" w14:paraId="327B89F1" w14:textId="77777777">
        <w:trPr>
          <w:trHeight w:val="182"/>
        </w:trPr>
        <w:tc>
          <w:tcPr>
            <w:tcW w:w="2626" w:type="pct"/>
            <w:tcBorders>
              <w:top w:val="single" w:sz="4" w:space="0" w:color="auto"/>
              <w:left w:val="single" w:sz="4" w:space="0" w:color="auto"/>
              <w:bottom w:val="single" w:sz="4" w:space="0" w:color="auto"/>
              <w:right w:val="single" w:sz="4" w:space="0" w:color="auto"/>
            </w:tcBorders>
            <w:shd w:val="clear" w:color="auto" w:fill="E0E0E0"/>
            <w:hideMark/>
          </w:tcPr>
          <w:p w14:paraId="1FE56C27" w14:textId="77777777" w:rsidR="00A576E5" w:rsidRDefault="00A576E5">
            <w:pPr>
              <w:pStyle w:val="Tableau-titre1"/>
              <w:spacing w:line="256" w:lineRule="auto"/>
              <w:rPr>
                <w:b w:val="0"/>
                <w:bCs/>
                <w:szCs w:val="22"/>
              </w:rPr>
            </w:pPr>
            <w:r>
              <w:rPr>
                <w:b w:val="0"/>
                <w:szCs w:val="22"/>
              </w:rPr>
              <w:t>1</w:t>
            </w:r>
            <w:r>
              <w:rPr>
                <w:b w:val="0"/>
                <w:szCs w:val="22"/>
                <w:vertAlign w:val="superscript"/>
              </w:rPr>
              <w:t>er</w:t>
            </w:r>
            <w:r>
              <w:rPr>
                <w:b w:val="0"/>
                <w:szCs w:val="22"/>
              </w:rPr>
              <w:t xml:space="preserve"> cycle</w:t>
            </w:r>
          </w:p>
        </w:tc>
        <w:tc>
          <w:tcPr>
            <w:tcW w:w="2374" w:type="pct"/>
            <w:tcBorders>
              <w:top w:val="single" w:sz="4" w:space="0" w:color="auto"/>
              <w:left w:val="single" w:sz="4" w:space="0" w:color="auto"/>
              <w:bottom w:val="single" w:sz="4" w:space="0" w:color="auto"/>
              <w:right w:val="single" w:sz="4" w:space="0" w:color="auto"/>
            </w:tcBorders>
            <w:shd w:val="clear" w:color="auto" w:fill="E0E0E0"/>
            <w:hideMark/>
          </w:tcPr>
          <w:p w14:paraId="3F72CEFD" w14:textId="77777777" w:rsidR="00A576E5" w:rsidRDefault="00A576E5">
            <w:pPr>
              <w:pStyle w:val="Tableau-titre1"/>
              <w:spacing w:line="256" w:lineRule="auto"/>
              <w:rPr>
                <w:b w:val="0"/>
                <w:bCs/>
                <w:szCs w:val="22"/>
              </w:rPr>
            </w:pPr>
            <w:r>
              <w:rPr>
                <w:b w:val="0"/>
                <w:szCs w:val="22"/>
              </w:rPr>
              <w:t>2</w:t>
            </w:r>
            <w:r>
              <w:rPr>
                <w:b w:val="0"/>
                <w:szCs w:val="22"/>
                <w:vertAlign w:val="superscript"/>
              </w:rPr>
              <w:t>e</w:t>
            </w:r>
            <w:r>
              <w:rPr>
                <w:b w:val="0"/>
                <w:szCs w:val="22"/>
              </w:rPr>
              <w:t xml:space="preserve"> cycle</w:t>
            </w:r>
          </w:p>
        </w:tc>
      </w:tr>
      <w:tr w:rsidR="00A576E5" w14:paraId="16B4CEA7" w14:textId="77777777">
        <w:trPr>
          <w:trHeight w:val="509"/>
        </w:trPr>
        <w:tc>
          <w:tcPr>
            <w:tcW w:w="2626" w:type="pct"/>
            <w:tcBorders>
              <w:top w:val="single" w:sz="4" w:space="0" w:color="auto"/>
              <w:left w:val="single" w:sz="4" w:space="0" w:color="auto"/>
              <w:bottom w:val="single" w:sz="4" w:space="0" w:color="auto"/>
              <w:right w:val="single" w:sz="4" w:space="0" w:color="auto"/>
            </w:tcBorders>
            <w:hideMark/>
          </w:tcPr>
          <w:p w14:paraId="4867A7B6" w14:textId="77777777" w:rsidR="00A576E5" w:rsidRDefault="00A576E5" w:rsidP="00A576E5">
            <w:pPr>
              <w:pStyle w:val="Pucestableaux"/>
              <w:spacing w:line="256" w:lineRule="auto"/>
              <w:jc w:val="left"/>
              <w:rPr>
                <w:szCs w:val="22"/>
              </w:rPr>
            </w:pPr>
            <w:r>
              <w:t>Candidat en Sciences commerciales</w:t>
            </w:r>
          </w:p>
          <w:p w14:paraId="4B99BDB2" w14:textId="77777777" w:rsidR="00A576E5" w:rsidRDefault="00A576E5" w:rsidP="00A576E5">
            <w:pPr>
              <w:pStyle w:val="Pucestableaux"/>
              <w:spacing w:line="256" w:lineRule="auto"/>
              <w:jc w:val="left"/>
            </w:pPr>
            <w:r>
              <w:t>Bachelier en gestion de l’entreprise</w:t>
            </w:r>
          </w:p>
          <w:p w14:paraId="640F2191" w14:textId="77777777" w:rsidR="00A576E5" w:rsidRDefault="00A576E5" w:rsidP="00A576E5">
            <w:pPr>
              <w:pStyle w:val="Pucestableaux"/>
              <w:spacing w:line="256" w:lineRule="auto"/>
              <w:jc w:val="left"/>
              <w:rPr>
                <w:bCs/>
              </w:rPr>
            </w:pPr>
            <w:r>
              <w:t>Candidat/bachelier ingénieur commercial</w:t>
            </w:r>
          </w:p>
        </w:tc>
        <w:tc>
          <w:tcPr>
            <w:tcW w:w="2374" w:type="pct"/>
            <w:tcBorders>
              <w:top w:val="single" w:sz="4" w:space="0" w:color="auto"/>
              <w:left w:val="single" w:sz="4" w:space="0" w:color="auto"/>
              <w:bottom w:val="single" w:sz="4" w:space="0" w:color="auto"/>
              <w:right w:val="single" w:sz="4" w:space="0" w:color="auto"/>
            </w:tcBorders>
            <w:hideMark/>
          </w:tcPr>
          <w:p w14:paraId="33879197" w14:textId="77777777" w:rsidR="00A576E5" w:rsidRDefault="00A576E5" w:rsidP="00A576E5">
            <w:pPr>
              <w:pStyle w:val="Pucestableaux"/>
              <w:spacing w:line="256" w:lineRule="auto"/>
              <w:jc w:val="left"/>
              <w:rPr>
                <w:bCs/>
              </w:rPr>
            </w:pPr>
            <w:r>
              <w:rPr>
                <w:bCs/>
              </w:rPr>
              <w:t>Licencié</w:t>
            </w:r>
            <w:r>
              <w:t xml:space="preserve"> en Sciences commerciales</w:t>
            </w:r>
          </w:p>
          <w:p w14:paraId="72E9267E" w14:textId="77777777" w:rsidR="00A576E5" w:rsidRDefault="00A576E5" w:rsidP="00A576E5">
            <w:pPr>
              <w:pStyle w:val="Pucestableaux"/>
              <w:spacing w:line="256" w:lineRule="auto"/>
              <w:jc w:val="left"/>
            </w:pPr>
            <w:r>
              <w:rPr>
                <w:bCs/>
              </w:rPr>
              <w:t xml:space="preserve">Master </w:t>
            </w:r>
            <w:r>
              <w:t>en gestion de l’entreprise</w:t>
            </w:r>
          </w:p>
          <w:p w14:paraId="7576AB67" w14:textId="77777777" w:rsidR="00A576E5" w:rsidRDefault="00A576E5" w:rsidP="00A576E5">
            <w:pPr>
              <w:pStyle w:val="Pucestableaux"/>
              <w:spacing w:line="256" w:lineRule="auto"/>
              <w:jc w:val="left"/>
              <w:rPr>
                <w:bCs/>
              </w:rPr>
            </w:pPr>
            <w:r>
              <w:t>Ingénieur commercial</w:t>
            </w:r>
          </w:p>
          <w:p w14:paraId="649A8387" w14:textId="77777777" w:rsidR="00A576E5" w:rsidRDefault="00A576E5" w:rsidP="00A576E5">
            <w:pPr>
              <w:pStyle w:val="Pucestableaux"/>
              <w:spacing w:line="256" w:lineRule="auto"/>
              <w:jc w:val="left"/>
            </w:pPr>
            <w:r>
              <w:t>Master - ingénieur commercial</w:t>
            </w:r>
          </w:p>
        </w:tc>
      </w:tr>
    </w:tbl>
    <w:p w14:paraId="316892C4" w14:textId="77777777" w:rsidR="00A576E5" w:rsidRDefault="00A576E5" w:rsidP="00A576E5">
      <w:pPr>
        <w:rPr>
          <w:rFonts w:cstheme="minorBid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576E5" w14:paraId="2B948519" w14:textId="77777777">
        <w:trPr>
          <w:trHeight w:val="272"/>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13D34897" w14:textId="77777777" w:rsidR="00A576E5" w:rsidRDefault="00A576E5">
            <w:pPr>
              <w:pStyle w:val="Tableau-titre1"/>
              <w:spacing w:line="256" w:lineRule="auto"/>
              <w:jc w:val="left"/>
              <w:rPr>
                <w:szCs w:val="22"/>
              </w:rPr>
            </w:pPr>
            <w:r>
              <w:rPr>
                <w:szCs w:val="22"/>
              </w:rPr>
              <w:lastRenderedPageBreak/>
              <w:t>4) Diplômes de l’enseignement supérieur de promotion sociale de type court de régime 1</w:t>
            </w:r>
          </w:p>
        </w:tc>
      </w:tr>
      <w:tr w:rsidR="00A576E5" w14:paraId="45DCB905" w14:textId="77777777">
        <w:trPr>
          <w:trHeight w:val="578"/>
        </w:trPr>
        <w:tc>
          <w:tcPr>
            <w:tcW w:w="5000" w:type="pct"/>
            <w:tcBorders>
              <w:top w:val="single" w:sz="4" w:space="0" w:color="auto"/>
              <w:left w:val="single" w:sz="4" w:space="0" w:color="auto"/>
              <w:bottom w:val="single" w:sz="4" w:space="0" w:color="auto"/>
              <w:right w:val="single" w:sz="4" w:space="0" w:color="auto"/>
            </w:tcBorders>
            <w:hideMark/>
          </w:tcPr>
          <w:p w14:paraId="7BC2EB6B" w14:textId="77777777" w:rsidR="00A576E5" w:rsidRDefault="00A576E5" w:rsidP="00A576E5">
            <w:pPr>
              <w:pStyle w:val="Pucestableaux"/>
              <w:spacing w:line="256" w:lineRule="auto"/>
              <w:jc w:val="left"/>
              <w:rPr>
                <w:szCs w:val="22"/>
              </w:rPr>
            </w:pPr>
            <w:r>
              <w:t xml:space="preserve">Gradué/bachelier en comptabilité </w:t>
            </w:r>
          </w:p>
          <w:p w14:paraId="7FCE51D1" w14:textId="77777777" w:rsidR="00A576E5" w:rsidRDefault="00A576E5" w:rsidP="00A576E5">
            <w:pPr>
              <w:pStyle w:val="Pucestableaux"/>
              <w:spacing w:line="256" w:lineRule="auto"/>
              <w:jc w:val="left"/>
            </w:pPr>
            <w:r>
              <w:t>Gradué/bachelier en marketing</w:t>
            </w:r>
          </w:p>
          <w:p w14:paraId="2925B923" w14:textId="77777777" w:rsidR="00A576E5" w:rsidRDefault="00A576E5" w:rsidP="00A576E5">
            <w:pPr>
              <w:pStyle w:val="Pucestableaux"/>
              <w:spacing w:line="256" w:lineRule="auto"/>
              <w:jc w:val="left"/>
            </w:pPr>
            <w:r>
              <w:t>Gradué/bachelier en marketing-management</w:t>
            </w:r>
          </w:p>
          <w:p w14:paraId="273C3115" w14:textId="77777777" w:rsidR="00A576E5" w:rsidRDefault="00A576E5" w:rsidP="00A576E5">
            <w:pPr>
              <w:pStyle w:val="Pucestableaux"/>
              <w:spacing w:line="256" w:lineRule="auto"/>
              <w:jc w:val="left"/>
            </w:pPr>
            <w:r>
              <w:t xml:space="preserve">Gradué/bachelier en management </w:t>
            </w:r>
          </w:p>
          <w:p w14:paraId="4B33C367" w14:textId="77777777" w:rsidR="00A576E5" w:rsidRDefault="00A576E5" w:rsidP="00A576E5">
            <w:pPr>
              <w:pStyle w:val="Pucestableaux"/>
              <w:spacing w:line="256" w:lineRule="auto"/>
              <w:jc w:val="left"/>
            </w:pPr>
            <w:r>
              <w:t>Gradué en gestion-marketing</w:t>
            </w:r>
          </w:p>
          <w:p w14:paraId="1BDC18EB" w14:textId="77777777" w:rsidR="00A576E5" w:rsidRDefault="00A576E5" w:rsidP="00A576E5">
            <w:pPr>
              <w:pStyle w:val="Pucestableaux"/>
              <w:spacing w:line="256" w:lineRule="auto"/>
              <w:jc w:val="left"/>
            </w:pPr>
            <w:r>
              <w:t>Gradué/bachelier en commerce extérieur</w:t>
            </w:r>
          </w:p>
          <w:p w14:paraId="65B4A252" w14:textId="77777777" w:rsidR="00A576E5" w:rsidRDefault="00A576E5" w:rsidP="00A576E5">
            <w:pPr>
              <w:pStyle w:val="Pucestableaux"/>
              <w:spacing w:line="256" w:lineRule="auto"/>
              <w:jc w:val="left"/>
            </w:pPr>
            <w:r>
              <w:t xml:space="preserve">Gradué/bachelier en commerce </w:t>
            </w:r>
          </w:p>
          <w:p w14:paraId="5DC41168" w14:textId="77777777" w:rsidR="00A576E5" w:rsidRDefault="00A576E5" w:rsidP="00A576E5">
            <w:pPr>
              <w:pStyle w:val="Pucestableaux"/>
              <w:spacing w:line="256" w:lineRule="auto"/>
              <w:jc w:val="left"/>
            </w:pPr>
            <w:r>
              <w:t xml:space="preserve">Gradué/bachelier en sciences commerciales et administratives </w:t>
            </w:r>
          </w:p>
        </w:tc>
      </w:tr>
    </w:tbl>
    <w:p w14:paraId="3FB2C06B" w14:textId="77777777" w:rsidR="00A576E5" w:rsidRDefault="00A576E5" w:rsidP="00A576E5">
      <w:pPr>
        <w:rPr>
          <w:rStyle w:val="lev"/>
          <w:rFonts w:cstheme="minorBidi"/>
          <w:color w:val="BF4E14" w:themeColor="accent2" w:themeShade="BF"/>
          <w:sz w:val="22"/>
          <w:szCs w:val="22"/>
          <w:lang w:eastAsia="en-US"/>
        </w:rPr>
      </w:pPr>
    </w:p>
    <w:p w14:paraId="478CAD46" w14:textId="77777777" w:rsidR="00A576E5" w:rsidRDefault="00A576E5" w:rsidP="00A576E5">
      <w:pPr>
        <w:rPr>
          <w:rStyle w:val="lev"/>
          <w:color w:val="BF4E14" w:themeColor="accent2" w:themeShade="BF"/>
        </w:rPr>
      </w:pPr>
      <w:r>
        <w:rPr>
          <w:rStyle w:val="lev"/>
          <w:color w:val="BF4E14" w:themeColor="accent2" w:themeShade="BF"/>
        </w:rPr>
        <w:t>Et leurs variantes actuelles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9062"/>
      </w:tblGrid>
      <w:tr w:rsidR="00A576E5" w14:paraId="07F2FE5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AE03F8D" w14:textId="77777777" w:rsidR="00A576E5" w:rsidRDefault="00A576E5">
            <w:pPr>
              <w:rPr>
                <w:color w:val="000000"/>
              </w:rPr>
            </w:pPr>
            <w:r>
              <w:rPr>
                <w:color w:val="000000"/>
              </w:rPr>
              <w:t>AESI section commerce (PE-TC)</w:t>
            </w:r>
          </w:p>
        </w:tc>
      </w:tr>
      <w:tr w:rsidR="00A576E5" w14:paraId="07F8BE0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014C5E6" w14:textId="77777777" w:rsidR="00A576E5" w:rsidRDefault="00A576E5">
            <w:pPr>
              <w:rPr>
                <w:color w:val="000000"/>
              </w:rPr>
            </w:pPr>
            <w:r>
              <w:rPr>
                <w:color w:val="000000"/>
              </w:rPr>
              <w:t>AESI sciences économiques et sciences économiques appliquées (PE-TC)</w:t>
            </w:r>
          </w:p>
        </w:tc>
      </w:tr>
      <w:tr w:rsidR="00A576E5" w14:paraId="4E574234"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C9FED15" w14:textId="77777777" w:rsidR="00A576E5" w:rsidRDefault="00A576E5">
            <w:pPr>
              <w:rPr>
                <w:color w:val="000000"/>
              </w:rPr>
            </w:pPr>
            <w:r>
              <w:rPr>
                <w:color w:val="000000"/>
              </w:rPr>
              <w:t>Bachelier en commerce et développement (PE-TC)</w:t>
            </w:r>
          </w:p>
        </w:tc>
      </w:tr>
      <w:tr w:rsidR="00A576E5" w14:paraId="2E03C03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4939D3C" w14:textId="77777777" w:rsidR="00A576E5" w:rsidRDefault="00A576E5">
            <w:pPr>
              <w:rPr>
                <w:color w:val="000000"/>
              </w:rPr>
            </w:pPr>
            <w:r>
              <w:rPr>
                <w:color w:val="000000"/>
              </w:rPr>
              <w:t>Bachelier en comptabilité – option fiscalité (PS)</w:t>
            </w:r>
          </w:p>
        </w:tc>
      </w:tr>
      <w:tr w:rsidR="00A576E5" w14:paraId="173C293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0F0F6E2" w14:textId="77777777" w:rsidR="00A576E5" w:rsidRDefault="00A576E5">
            <w:pPr>
              <w:rPr>
                <w:color w:val="000000"/>
              </w:rPr>
            </w:pPr>
            <w:r>
              <w:rPr>
                <w:color w:val="000000"/>
              </w:rPr>
              <w:t>Bachelier en comptabilité – option gestion (PS)</w:t>
            </w:r>
          </w:p>
        </w:tc>
      </w:tr>
      <w:tr w:rsidR="00A576E5" w14:paraId="38B401F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A054EFC" w14:textId="77777777" w:rsidR="00A576E5" w:rsidRDefault="00A576E5">
            <w:pPr>
              <w:rPr>
                <w:color w:val="000000"/>
              </w:rPr>
            </w:pPr>
            <w:r>
              <w:rPr>
                <w:color w:val="000000"/>
              </w:rPr>
              <w:t>Bachelier en comptabilité – option informatique (PE)</w:t>
            </w:r>
          </w:p>
        </w:tc>
      </w:tr>
      <w:tr w:rsidR="00A576E5" w14:paraId="3B542507"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CBD7591" w14:textId="77777777" w:rsidR="00A576E5" w:rsidRDefault="00A576E5">
            <w:pPr>
              <w:rPr>
                <w:color w:val="000000"/>
              </w:rPr>
            </w:pPr>
            <w:r>
              <w:rPr>
                <w:color w:val="000000"/>
              </w:rPr>
              <w:t>Bachelier en comptabilité – option banque et finance (PE-TC)</w:t>
            </w:r>
          </w:p>
        </w:tc>
      </w:tr>
      <w:tr w:rsidR="00A576E5" w14:paraId="4B2D449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61D4002" w14:textId="77777777" w:rsidR="00A576E5" w:rsidRDefault="00A576E5">
            <w:pPr>
              <w:rPr>
                <w:color w:val="000000"/>
              </w:rPr>
            </w:pPr>
            <w:r>
              <w:rPr>
                <w:color w:val="000000"/>
              </w:rPr>
              <w:t>Bachelier en comptabilité – option fiscalité (PE-TC)</w:t>
            </w:r>
          </w:p>
        </w:tc>
      </w:tr>
      <w:tr w:rsidR="00A576E5" w14:paraId="19C8C14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2AE74EF" w14:textId="77777777" w:rsidR="00A576E5" w:rsidRDefault="00A576E5">
            <w:pPr>
              <w:rPr>
                <w:color w:val="000000"/>
              </w:rPr>
            </w:pPr>
            <w:r>
              <w:rPr>
                <w:color w:val="000000"/>
              </w:rPr>
              <w:t>Bachelier en comptabilité – option gestion (PE-TC)</w:t>
            </w:r>
          </w:p>
        </w:tc>
      </w:tr>
      <w:tr w:rsidR="00A576E5" w14:paraId="3CAC47E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5AA9894" w14:textId="77777777" w:rsidR="00A576E5" w:rsidRDefault="00A576E5">
            <w:pPr>
              <w:rPr>
                <w:color w:val="000000"/>
              </w:rPr>
            </w:pPr>
            <w:r>
              <w:rPr>
                <w:color w:val="000000"/>
              </w:rPr>
              <w:t xml:space="preserve">Bachelier en gestion de l’entreprise – orientation marketing </w:t>
            </w:r>
          </w:p>
        </w:tc>
      </w:tr>
      <w:tr w:rsidR="00A576E5" w14:paraId="7034D66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85000A0" w14:textId="77777777" w:rsidR="00A576E5" w:rsidRDefault="00A576E5">
            <w:pPr>
              <w:rPr>
                <w:color w:val="000000"/>
              </w:rPr>
            </w:pPr>
            <w:r>
              <w:rPr>
                <w:color w:val="000000"/>
              </w:rPr>
              <w:t>Candidat en économie commerciale (PE-TL)</w:t>
            </w:r>
          </w:p>
        </w:tc>
      </w:tr>
      <w:tr w:rsidR="00A576E5" w14:paraId="1F28FB47"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6135823" w14:textId="77777777" w:rsidR="00A576E5" w:rsidRDefault="00A576E5">
            <w:pPr>
              <w:rPr>
                <w:color w:val="000000"/>
              </w:rPr>
            </w:pPr>
            <w:r>
              <w:rPr>
                <w:color w:val="000000"/>
              </w:rPr>
              <w:t>Candidat en sciences économiques appliquées (PE-TL)</w:t>
            </w:r>
          </w:p>
        </w:tc>
      </w:tr>
      <w:tr w:rsidR="00A576E5" w14:paraId="681FE96A"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23C8DFE" w14:textId="77777777" w:rsidR="00A576E5" w:rsidRDefault="00A576E5">
            <w:pPr>
              <w:rPr>
                <w:color w:val="000000"/>
              </w:rPr>
            </w:pPr>
            <w:r>
              <w:rPr>
                <w:color w:val="000000"/>
              </w:rPr>
              <w:t>Candidat en sciences économiques et sociales (PE-TL)</w:t>
            </w:r>
          </w:p>
        </w:tc>
      </w:tr>
      <w:tr w:rsidR="00A576E5" w14:paraId="64D51ED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B4A84CB" w14:textId="77777777" w:rsidR="00A576E5" w:rsidRDefault="00A576E5">
            <w:pPr>
              <w:rPr>
                <w:color w:val="000000"/>
              </w:rPr>
            </w:pPr>
            <w:r>
              <w:rPr>
                <w:color w:val="000000"/>
              </w:rPr>
              <w:t>Candidat en sciences économiques, sociales et politiques (PE-TL)</w:t>
            </w:r>
          </w:p>
        </w:tc>
      </w:tr>
      <w:tr w:rsidR="00A576E5" w14:paraId="097AD6A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F0CCF55" w14:textId="77777777" w:rsidR="00A576E5" w:rsidRDefault="00A576E5">
            <w:pPr>
              <w:rPr>
                <w:color w:val="000000"/>
              </w:rPr>
            </w:pPr>
            <w:r>
              <w:rPr>
                <w:color w:val="000000"/>
              </w:rPr>
              <w:t>ESEC : marketing (PS-TC)</w:t>
            </w:r>
          </w:p>
        </w:tc>
      </w:tr>
      <w:tr w:rsidR="00A576E5" w14:paraId="0C07556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88AB324" w14:textId="77777777" w:rsidR="00A576E5" w:rsidRDefault="00A576E5">
            <w:pPr>
              <w:rPr>
                <w:color w:val="000000"/>
              </w:rPr>
            </w:pPr>
            <w:r>
              <w:rPr>
                <w:color w:val="000000"/>
              </w:rPr>
              <w:t>Graduat en commerce (PE-TC)</w:t>
            </w:r>
          </w:p>
        </w:tc>
      </w:tr>
      <w:tr w:rsidR="00A576E5" w14:paraId="126D90C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0651F47" w14:textId="77777777" w:rsidR="00A576E5" w:rsidRDefault="00A576E5">
            <w:pPr>
              <w:rPr>
                <w:color w:val="000000"/>
              </w:rPr>
            </w:pPr>
            <w:r>
              <w:rPr>
                <w:color w:val="000000"/>
              </w:rPr>
              <w:t>Graduat en commerce extérieur (PE-TC)</w:t>
            </w:r>
          </w:p>
        </w:tc>
      </w:tr>
      <w:tr w:rsidR="00A576E5" w14:paraId="765415E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0570B2A" w14:textId="77777777" w:rsidR="00A576E5" w:rsidRDefault="00A576E5">
            <w:pPr>
              <w:rPr>
                <w:color w:val="000000"/>
              </w:rPr>
            </w:pPr>
            <w:r>
              <w:rPr>
                <w:color w:val="000000"/>
              </w:rPr>
              <w:t>Graduat en comptabilité (PE-TC)</w:t>
            </w:r>
          </w:p>
        </w:tc>
      </w:tr>
      <w:tr w:rsidR="00A576E5" w14:paraId="5E362C3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2DA5D33" w14:textId="77777777" w:rsidR="00A576E5" w:rsidRDefault="00A576E5">
            <w:pPr>
              <w:rPr>
                <w:color w:val="000000"/>
              </w:rPr>
            </w:pPr>
            <w:r>
              <w:rPr>
                <w:color w:val="000000"/>
              </w:rPr>
              <w:t>Graduat en gestion - marketing (PS-TC)</w:t>
            </w:r>
          </w:p>
        </w:tc>
      </w:tr>
      <w:tr w:rsidR="00A576E5" w14:paraId="06B33F4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F4C21A2" w14:textId="77777777" w:rsidR="00A576E5" w:rsidRDefault="00A576E5">
            <w:pPr>
              <w:rPr>
                <w:color w:val="000000"/>
              </w:rPr>
            </w:pPr>
            <w:r>
              <w:rPr>
                <w:color w:val="000000"/>
              </w:rPr>
              <w:t>Graduat en marketing (PE-TC)</w:t>
            </w:r>
          </w:p>
        </w:tc>
      </w:tr>
      <w:tr w:rsidR="00A576E5" w14:paraId="6CAAD8D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58EA709" w14:textId="77777777" w:rsidR="00A576E5" w:rsidRDefault="00A576E5">
            <w:pPr>
              <w:rPr>
                <w:color w:val="000000"/>
              </w:rPr>
            </w:pPr>
            <w:r>
              <w:rPr>
                <w:color w:val="000000"/>
              </w:rPr>
              <w:t>Graduat en marketing-management (PS-TC)</w:t>
            </w:r>
          </w:p>
        </w:tc>
      </w:tr>
      <w:tr w:rsidR="00A576E5" w14:paraId="699AA88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14E72E5" w14:textId="77777777" w:rsidR="00A576E5" w:rsidRDefault="00A576E5">
            <w:pPr>
              <w:rPr>
                <w:color w:val="000000"/>
              </w:rPr>
            </w:pPr>
            <w:r>
              <w:rPr>
                <w:color w:val="000000"/>
              </w:rPr>
              <w:t>Graduat en comptabilité (PS-TC)</w:t>
            </w:r>
          </w:p>
        </w:tc>
      </w:tr>
      <w:tr w:rsidR="00A576E5" w14:paraId="38B8E39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D3F8407" w14:textId="77777777" w:rsidR="00A576E5" w:rsidRDefault="00A576E5">
            <w:pPr>
              <w:rPr>
                <w:color w:val="000000"/>
              </w:rPr>
            </w:pPr>
            <w:r>
              <w:rPr>
                <w:color w:val="000000"/>
              </w:rPr>
              <w:t>Gradué : commerce (PS-TC)</w:t>
            </w:r>
          </w:p>
        </w:tc>
      </w:tr>
      <w:tr w:rsidR="00A576E5" w14:paraId="2D2AFE1D"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8004385" w14:textId="77777777" w:rsidR="00A576E5" w:rsidRDefault="00A576E5">
            <w:pPr>
              <w:rPr>
                <w:color w:val="000000"/>
              </w:rPr>
            </w:pPr>
            <w:r>
              <w:rPr>
                <w:color w:val="000000"/>
              </w:rPr>
              <w:t>Gradué : commerce extérieur (PS-TC)</w:t>
            </w:r>
          </w:p>
        </w:tc>
      </w:tr>
      <w:tr w:rsidR="00A576E5" w14:paraId="323C218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5636C3C" w14:textId="77777777" w:rsidR="00A576E5" w:rsidRDefault="00A576E5">
            <w:pPr>
              <w:rPr>
                <w:color w:val="000000"/>
              </w:rPr>
            </w:pPr>
            <w:r>
              <w:rPr>
                <w:color w:val="000000"/>
              </w:rPr>
              <w:t>Gradué : distribution - marketing (PE-TC)</w:t>
            </w:r>
          </w:p>
        </w:tc>
      </w:tr>
      <w:tr w:rsidR="00A576E5" w14:paraId="27FED4A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7DDEDF6" w14:textId="77777777" w:rsidR="00A576E5" w:rsidRDefault="00A576E5">
            <w:pPr>
              <w:rPr>
                <w:color w:val="000000"/>
                <w:lang w:val="en-US"/>
              </w:rPr>
            </w:pPr>
            <w:r>
              <w:rPr>
                <w:color w:val="000000"/>
              </w:rPr>
              <w:t>Gradué : gestion</w:t>
            </w:r>
            <w:r>
              <w:rPr>
                <w:color w:val="000000"/>
                <w:lang w:val="en-US"/>
              </w:rPr>
              <w:t xml:space="preserve"> - marketing (PE-TC)</w:t>
            </w:r>
          </w:p>
        </w:tc>
      </w:tr>
      <w:tr w:rsidR="00A576E5" w14:paraId="27628F0A"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62FEB4B" w14:textId="77777777" w:rsidR="00A576E5" w:rsidRDefault="00A576E5">
            <w:pPr>
              <w:rPr>
                <w:color w:val="000000"/>
              </w:rPr>
            </w:pPr>
            <w:r>
              <w:rPr>
                <w:color w:val="000000"/>
              </w:rPr>
              <w:t>Gradué : marketing - gestion commerciale (PE-TC)</w:t>
            </w:r>
          </w:p>
        </w:tc>
      </w:tr>
      <w:tr w:rsidR="00A576E5" w14:paraId="6D533FB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B16309A" w14:textId="77777777" w:rsidR="00A576E5" w:rsidRDefault="00A576E5">
            <w:pPr>
              <w:rPr>
                <w:color w:val="000000"/>
              </w:rPr>
            </w:pPr>
            <w:r>
              <w:rPr>
                <w:color w:val="000000"/>
              </w:rPr>
              <w:t>Gradué : marketing (PS-TC)</w:t>
            </w:r>
          </w:p>
        </w:tc>
      </w:tr>
      <w:tr w:rsidR="00A576E5" w14:paraId="6231B69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DC10D8D" w14:textId="77777777" w:rsidR="00A576E5" w:rsidRDefault="00A576E5">
            <w:pPr>
              <w:rPr>
                <w:color w:val="000000"/>
              </w:rPr>
            </w:pPr>
            <w:r>
              <w:rPr>
                <w:color w:val="000000"/>
              </w:rPr>
              <w:t>Gradué : marketing management (PS-TC)</w:t>
            </w:r>
          </w:p>
        </w:tc>
      </w:tr>
      <w:tr w:rsidR="00A576E5" w14:paraId="6E14CDB7"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8375717" w14:textId="77777777" w:rsidR="00A576E5" w:rsidRDefault="00A576E5">
            <w:pPr>
              <w:rPr>
                <w:color w:val="000000"/>
              </w:rPr>
            </w:pPr>
            <w:r>
              <w:rPr>
                <w:color w:val="000000"/>
              </w:rPr>
              <w:t>Gradué commerce extérieur et transports internationaux (PS-TC)</w:t>
            </w:r>
          </w:p>
        </w:tc>
      </w:tr>
      <w:tr w:rsidR="00A576E5" w14:paraId="35B75A7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F24E6CF" w14:textId="77777777" w:rsidR="00A576E5" w:rsidRDefault="00A576E5">
            <w:pPr>
              <w:rPr>
                <w:color w:val="000000"/>
              </w:rPr>
            </w:pPr>
            <w:r>
              <w:rPr>
                <w:color w:val="000000"/>
              </w:rPr>
              <w:t>Gradué en comptabilité et informatique de gestion (PS)</w:t>
            </w:r>
          </w:p>
        </w:tc>
      </w:tr>
      <w:tr w:rsidR="00A576E5" w14:paraId="2698F6D8"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6160A60" w14:textId="77777777" w:rsidR="00A576E5" w:rsidRDefault="00A576E5">
            <w:pPr>
              <w:rPr>
                <w:color w:val="000000"/>
              </w:rPr>
            </w:pPr>
            <w:r>
              <w:rPr>
                <w:color w:val="000000"/>
              </w:rPr>
              <w:t xml:space="preserve">Gradué en comptabilité, expertise, audit et gestion (PS) </w:t>
            </w:r>
          </w:p>
        </w:tc>
      </w:tr>
      <w:tr w:rsidR="00A576E5" w14:paraId="7262B65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427A82" w14:textId="77777777" w:rsidR="00A576E5" w:rsidRDefault="00A576E5">
            <w:pPr>
              <w:rPr>
                <w:color w:val="000000"/>
              </w:rPr>
            </w:pPr>
            <w:r>
              <w:rPr>
                <w:color w:val="000000"/>
              </w:rPr>
              <w:t xml:space="preserve">Gradué en comptabilité, informatique de gestion et expertise (PS-TC) </w:t>
            </w:r>
          </w:p>
        </w:tc>
      </w:tr>
      <w:tr w:rsidR="00A576E5" w14:paraId="556CA81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FFA6E77" w14:textId="77777777" w:rsidR="00A576E5" w:rsidRDefault="00A576E5">
            <w:pPr>
              <w:rPr>
                <w:color w:val="000000"/>
              </w:rPr>
            </w:pPr>
            <w:r>
              <w:rPr>
                <w:color w:val="000000"/>
              </w:rPr>
              <w:lastRenderedPageBreak/>
              <w:t>Gradué en comptabilité – option banque et finance (PE-TC)</w:t>
            </w:r>
          </w:p>
        </w:tc>
      </w:tr>
      <w:tr w:rsidR="00A576E5" w14:paraId="5B6EFDA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478700A" w14:textId="77777777" w:rsidR="00A576E5" w:rsidRDefault="00A576E5">
            <w:pPr>
              <w:rPr>
                <w:color w:val="000000"/>
              </w:rPr>
            </w:pPr>
            <w:r>
              <w:rPr>
                <w:color w:val="000000"/>
              </w:rPr>
              <w:t>Gradué en comptabilité – option fiscalité (PE-TC)</w:t>
            </w:r>
          </w:p>
        </w:tc>
      </w:tr>
      <w:tr w:rsidR="00A576E5" w14:paraId="78D2F726"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050D10" w14:textId="77777777" w:rsidR="00A576E5" w:rsidRDefault="00A576E5">
            <w:pPr>
              <w:rPr>
                <w:color w:val="000000"/>
              </w:rPr>
            </w:pPr>
            <w:r>
              <w:rPr>
                <w:color w:val="000000"/>
              </w:rPr>
              <w:t>Gradué en comptabilité – option gestion (PE-TC)</w:t>
            </w:r>
          </w:p>
        </w:tc>
      </w:tr>
      <w:tr w:rsidR="00A576E5" w14:paraId="1F25CD5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06072ED" w14:textId="77777777" w:rsidR="00A576E5" w:rsidRDefault="00A576E5">
            <w:pPr>
              <w:rPr>
                <w:color w:val="000000"/>
              </w:rPr>
            </w:pPr>
            <w:r>
              <w:rPr>
                <w:color w:val="000000"/>
              </w:rPr>
              <w:t>Gradué en comptabilité – option informatique (PE-TC)</w:t>
            </w:r>
          </w:p>
        </w:tc>
      </w:tr>
      <w:tr w:rsidR="00A576E5" w14:paraId="0EF8807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8430A8D" w14:textId="77777777" w:rsidR="00A576E5" w:rsidRDefault="00A576E5">
            <w:pPr>
              <w:rPr>
                <w:color w:val="000000"/>
              </w:rPr>
            </w:pPr>
            <w:r>
              <w:rPr>
                <w:color w:val="000000"/>
              </w:rPr>
              <w:t>Gradué en distribution - marketing (PE-TC)</w:t>
            </w:r>
          </w:p>
        </w:tc>
      </w:tr>
      <w:tr w:rsidR="00A576E5" w14:paraId="14DAAC3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E6431E2" w14:textId="77777777" w:rsidR="00A576E5" w:rsidRDefault="00A576E5">
            <w:pPr>
              <w:rPr>
                <w:color w:val="000000"/>
              </w:rPr>
            </w:pPr>
            <w:r>
              <w:rPr>
                <w:color w:val="000000"/>
              </w:rPr>
              <w:t>Gradué en distribution (PE-TC)</w:t>
            </w:r>
          </w:p>
        </w:tc>
      </w:tr>
      <w:tr w:rsidR="00A576E5" w14:paraId="267F79AD"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40D1F88" w14:textId="77777777" w:rsidR="00A576E5" w:rsidRDefault="00A576E5">
            <w:pPr>
              <w:rPr>
                <w:color w:val="000000"/>
              </w:rPr>
            </w:pPr>
            <w:r>
              <w:rPr>
                <w:color w:val="000000"/>
              </w:rPr>
              <w:t>Gradué en distribution commerce extérieur (PE-TC)</w:t>
            </w:r>
          </w:p>
        </w:tc>
      </w:tr>
      <w:tr w:rsidR="00A576E5" w14:paraId="555CF40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36BB074" w14:textId="77777777" w:rsidR="00A576E5" w:rsidRDefault="00A576E5">
            <w:pPr>
              <w:rPr>
                <w:color w:val="000000"/>
              </w:rPr>
            </w:pPr>
            <w:r>
              <w:rPr>
                <w:color w:val="000000"/>
              </w:rPr>
              <w:t>Gradué en distribution et marketing (PE-TC)</w:t>
            </w:r>
          </w:p>
        </w:tc>
      </w:tr>
      <w:tr w:rsidR="00A576E5" w14:paraId="154267A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A09CE76" w14:textId="77777777" w:rsidR="00A576E5" w:rsidRDefault="00A576E5">
            <w:pPr>
              <w:rPr>
                <w:color w:val="000000"/>
              </w:rPr>
            </w:pPr>
            <w:r>
              <w:rPr>
                <w:color w:val="000000"/>
              </w:rPr>
              <w:t>Gradué en gestion - marketing (PS-TC)</w:t>
            </w:r>
          </w:p>
        </w:tc>
      </w:tr>
      <w:tr w:rsidR="00A576E5" w14:paraId="7BA2C2F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F8E280A" w14:textId="77777777" w:rsidR="00A576E5" w:rsidRDefault="00A576E5">
            <w:pPr>
              <w:rPr>
                <w:color w:val="000000"/>
              </w:rPr>
            </w:pPr>
            <w:r>
              <w:rPr>
                <w:color w:val="000000"/>
              </w:rPr>
              <w:t>Gradué expert-comptable (PS)</w:t>
            </w:r>
          </w:p>
        </w:tc>
      </w:tr>
      <w:tr w:rsidR="00A576E5" w14:paraId="6D82907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E1EC544" w14:textId="77777777" w:rsidR="00A576E5" w:rsidRDefault="00A576E5">
            <w:pPr>
              <w:rPr>
                <w:color w:val="000000"/>
              </w:rPr>
            </w:pPr>
            <w:r>
              <w:rPr>
                <w:color w:val="000000"/>
              </w:rPr>
              <w:t>Ingénieur commercial et de gestion (PE-TL)</w:t>
            </w:r>
          </w:p>
        </w:tc>
      </w:tr>
      <w:tr w:rsidR="00A576E5" w14:paraId="41361458"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4EC884F" w14:textId="77777777" w:rsidR="00A576E5" w:rsidRDefault="00A576E5">
            <w:pPr>
              <w:rPr>
                <w:color w:val="000000"/>
              </w:rPr>
            </w:pPr>
            <w:r>
              <w:rPr>
                <w:color w:val="000000"/>
              </w:rPr>
              <w:t>Licence en administration des affaires (finances, banques, assurances) (PE-TL)</w:t>
            </w:r>
          </w:p>
        </w:tc>
      </w:tr>
      <w:tr w:rsidR="00A576E5" w14:paraId="5AFA895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2B73F0C" w14:textId="77777777" w:rsidR="00A576E5" w:rsidRDefault="00A576E5">
            <w:pPr>
              <w:rPr>
                <w:color w:val="000000"/>
              </w:rPr>
            </w:pPr>
            <w:r>
              <w:rPr>
                <w:color w:val="000000"/>
              </w:rPr>
              <w:t>Licence en administration des affaires (PE-TL)</w:t>
            </w:r>
          </w:p>
        </w:tc>
      </w:tr>
      <w:tr w:rsidR="00A576E5" w14:paraId="746EC0B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873FAF0" w14:textId="77777777" w:rsidR="00A576E5" w:rsidRDefault="00A576E5">
            <w:pPr>
              <w:rPr>
                <w:color w:val="000000"/>
              </w:rPr>
            </w:pPr>
            <w:r>
              <w:rPr>
                <w:color w:val="000000"/>
              </w:rPr>
              <w:t>Licence en administration et gestion (PE-TL)</w:t>
            </w:r>
          </w:p>
        </w:tc>
      </w:tr>
      <w:tr w:rsidR="00A576E5" w14:paraId="4933853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7E36200" w14:textId="77777777" w:rsidR="00A576E5" w:rsidRDefault="00A576E5">
            <w:pPr>
              <w:rPr>
                <w:color w:val="000000"/>
              </w:rPr>
            </w:pPr>
            <w:r>
              <w:rPr>
                <w:color w:val="000000"/>
              </w:rPr>
              <w:t>Licence en sciences actuarielles (PE-TL)</w:t>
            </w:r>
          </w:p>
        </w:tc>
      </w:tr>
      <w:tr w:rsidR="00A576E5" w14:paraId="5BF93251"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88AB2C6" w14:textId="77777777" w:rsidR="00A576E5" w:rsidRDefault="00A576E5">
            <w:pPr>
              <w:rPr>
                <w:color w:val="000000"/>
              </w:rPr>
            </w:pPr>
            <w:r>
              <w:rPr>
                <w:color w:val="000000"/>
              </w:rPr>
              <w:t>Licence en sciences commerciales et administratives (PE-TL)</w:t>
            </w:r>
          </w:p>
        </w:tc>
      </w:tr>
      <w:tr w:rsidR="00A576E5" w14:paraId="27148FD6"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20C25D8" w14:textId="77777777" w:rsidR="00A576E5" w:rsidRDefault="00A576E5">
            <w:pPr>
              <w:rPr>
                <w:color w:val="000000"/>
              </w:rPr>
            </w:pPr>
            <w:r>
              <w:rPr>
                <w:color w:val="000000"/>
              </w:rPr>
              <w:t>Licence en sciences commerciales et consulaires (PE-TL)</w:t>
            </w:r>
          </w:p>
        </w:tc>
      </w:tr>
      <w:tr w:rsidR="00A576E5" w14:paraId="2D79431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ADEB958" w14:textId="77777777" w:rsidR="00A576E5" w:rsidRDefault="00A576E5">
            <w:pPr>
              <w:rPr>
                <w:color w:val="000000"/>
              </w:rPr>
            </w:pPr>
            <w:r>
              <w:rPr>
                <w:color w:val="000000"/>
              </w:rPr>
              <w:t>Licence en sciences commerciales et financières (PE-TL)</w:t>
            </w:r>
          </w:p>
        </w:tc>
      </w:tr>
      <w:tr w:rsidR="00A576E5" w14:paraId="0284442C"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00F3580" w14:textId="77777777" w:rsidR="00A576E5" w:rsidRDefault="00A576E5">
            <w:pPr>
              <w:rPr>
                <w:color w:val="000000"/>
              </w:rPr>
            </w:pPr>
            <w:r>
              <w:rPr>
                <w:color w:val="000000"/>
              </w:rPr>
              <w:t>Licence en sciences de gestion (PE-TL)</w:t>
            </w:r>
          </w:p>
        </w:tc>
      </w:tr>
      <w:tr w:rsidR="00A576E5" w14:paraId="2BC5D2BB"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7380934" w14:textId="77777777" w:rsidR="00A576E5" w:rsidRDefault="00A576E5">
            <w:pPr>
              <w:rPr>
                <w:color w:val="000000"/>
              </w:rPr>
            </w:pPr>
            <w:r>
              <w:rPr>
                <w:color w:val="000000"/>
              </w:rPr>
              <w:t>Licence en sciences de gestion – orientation entreprise</w:t>
            </w:r>
          </w:p>
        </w:tc>
      </w:tr>
      <w:tr w:rsidR="00A576E5" w14:paraId="204E9B9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F321B4F" w14:textId="77777777" w:rsidR="00A576E5" w:rsidRDefault="00A576E5">
            <w:pPr>
              <w:rPr>
                <w:color w:val="000000"/>
              </w:rPr>
            </w:pPr>
            <w:r>
              <w:rPr>
                <w:color w:val="000000"/>
              </w:rPr>
              <w:t>Licence en sciences économiques (PE-TL)</w:t>
            </w:r>
          </w:p>
        </w:tc>
      </w:tr>
      <w:tr w:rsidR="00A576E5" w14:paraId="1C744556"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2B2B271" w14:textId="77777777" w:rsidR="00A576E5" w:rsidRDefault="00A576E5">
            <w:pPr>
              <w:rPr>
                <w:color w:val="000000"/>
              </w:rPr>
            </w:pPr>
            <w:r>
              <w:rPr>
                <w:color w:val="000000"/>
              </w:rPr>
              <w:t>Licence en sciences économiques appliquées (PE-TL)</w:t>
            </w:r>
          </w:p>
        </w:tc>
      </w:tr>
      <w:tr w:rsidR="00A576E5" w14:paraId="6AF5AF5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394B522" w14:textId="77777777" w:rsidR="00A576E5" w:rsidRDefault="00A576E5">
            <w:pPr>
              <w:rPr>
                <w:color w:val="000000"/>
              </w:rPr>
            </w:pPr>
            <w:r>
              <w:rPr>
                <w:color w:val="000000"/>
              </w:rPr>
              <w:t>Licence en sciences économiques et sociales (PE-TL)</w:t>
            </w:r>
          </w:p>
        </w:tc>
      </w:tr>
      <w:tr w:rsidR="00A576E5" w14:paraId="649152FF"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E559711" w14:textId="77777777" w:rsidR="00A576E5" w:rsidRDefault="00A576E5">
            <w:pPr>
              <w:rPr>
                <w:color w:val="000000"/>
              </w:rPr>
            </w:pPr>
            <w:r>
              <w:rPr>
                <w:color w:val="000000"/>
              </w:rPr>
              <w:t>Licence post-universitaire en sciences économiques et sociales (PE-TL)</w:t>
            </w:r>
          </w:p>
        </w:tc>
      </w:tr>
      <w:tr w:rsidR="00A576E5" w14:paraId="00E2B2A6"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629E92A" w14:textId="77777777" w:rsidR="00A576E5" w:rsidRDefault="00A576E5">
            <w:pPr>
              <w:rPr>
                <w:color w:val="000000"/>
              </w:rPr>
            </w:pPr>
            <w:r>
              <w:rPr>
                <w:color w:val="000000"/>
              </w:rPr>
              <w:t>Maître en administration et gestion (PE-TL)</w:t>
            </w:r>
          </w:p>
        </w:tc>
      </w:tr>
      <w:tr w:rsidR="00A576E5" w14:paraId="68A937B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3EC3B3C" w14:textId="77777777" w:rsidR="00A576E5" w:rsidRDefault="00A576E5">
            <w:pPr>
              <w:rPr>
                <w:color w:val="000000"/>
              </w:rPr>
            </w:pPr>
            <w:r>
              <w:rPr>
                <w:color w:val="000000"/>
              </w:rPr>
              <w:t>Maître en sciences de gestion (PE-TL)</w:t>
            </w:r>
          </w:p>
        </w:tc>
      </w:tr>
      <w:tr w:rsidR="00A576E5" w14:paraId="277D45CD"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ECBB220" w14:textId="77777777" w:rsidR="00A576E5" w:rsidRDefault="00A576E5">
            <w:pPr>
              <w:rPr>
                <w:color w:val="000000"/>
              </w:rPr>
            </w:pPr>
            <w:r>
              <w:rPr>
                <w:color w:val="000000"/>
              </w:rPr>
              <w:t>Maître en sciences économiques (PE-TL)</w:t>
            </w:r>
          </w:p>
        </w:tc>
      </w:tr>
      <w:tr w:rsidR="00A576E5" w14:paraId="6630706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BEB8A97" w14:textId="77777777" w:rsidR="00A576E5" w:rsidRDefault="00A576E5">
            <w:pPr>
              <w:rPr>
                <w:color w:val="000000"/>
              </w:rPr>
            </w:pPr>
            <w:r>
              <w:rPr>
                <w:color w:val="000000"/>
              </w:rPr>
              <w:t>Maître en sciences économiques appliquées (PE-TL)</w:t>
            </w:r>
          </w:p>
        </w:tc>
      </w:tr>
      <w:tr w:rsidR="00A576E5" w14:paraId="43EE894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B5556C4" w14:textId="77777777" w:rsidR="00A576E5" w:rsidRDefault="00A576E5">
            <w:pPr>
              <w:rPr>
                <w:color w:val="000000"/>
              </w:rPr>
            </w:pPr>
            <w:r>
              <w:rPr>
                <w:color w:val="000000"/>
              </w:rPr>
              <w:t>Maîtrise en administration des affaires (finances, banques, assurances) (PE-TL)</w:t>
            </w:r>
          </w:p>
        </w:tc>
      </w:tr>
      <w:tr w:rsidR="00A576E5" w14:paraId="6F0466A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1143365" w14:textId="77777777" w:rsidR="00A576E5" w:rsidRDefault="00A576E5">
            <w:pPr>
              <w:rPr>
                <w:color w:val="000000"/>
              </w:rPr>
            </w:pPr>
            <w:r>
              <w:rPr>
                <w:color w:val="000000"/>
              </w:rPr>
              <w:t>Maîtrise en administration et gestion</w:t>
            </w:r>
          </w:p>
        </w:tc>
      </w:tr>
      <w:tr w:rsidR="00A576E5" w14:paraId="480DFAD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6E41BDF" w14:textId="77777777" w:rsidR="00A576E5" w:rsidRDefault="00A576E5">
            <w:pPr>
              <w:rPr>
                <w:color w:val="000000"/>
              </w:rPr>
            </w:pPr>
            <w:r>
              <w:rPr>
                <w:color w:val="000000"/>
              </w:rPr>
              <w:t>Maîtrise en sciences économiques (PE-TL)</w:t>
            </w:r>
          </w:p>
        </w:tc>
      </w:tr>
      <w:tr w:rsidR="00A576E5" w14:paraId="7F51ED8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B5C4F10" w14:textId="77777777" w:rsidR="00A576E5" w:rsidRDefault="00A576E5">
            <w:pPr>
              <w:rPr>
                <w:color w:val="000000"/>
              </w:rPr>
            </w:pPr>
            <w:r>
              <w:rPr>
                <w:color w:val="000000"/>
              </w:rPr>
              <w:t>Maîtrise en sciences économiques et sociales (PE-TL)</w:t>
            </w:r>
          </w:p>
        </w:tc>
      </w:tr>
      <w:tr w:rsidR="00A576E5" w14:paraId="50363C94"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5134B23" w14:textId="77777777" w:rsidR="00A576E5" w:rsidRDefault="00A576E5">
            <w:pPr>
              <w:rPr>
                <w:color w:val="000000"/>
              </w:rPr>
            </w:pPr>
            <w:r>
              <w:rPr>
                <w:color w:val="000000"/>
              </w:rPr>
              <w:t xml:space="preserve">Master en gestion de l’entreprise – option finance </w:t>
            </w:r>
          </w:p>
        </w:tc>
      </w:tr>
      <w:tr w:rsidR="00A576E5" w14:paraId="751038B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BBEE2D1" w14:textId="77777777" w:rsidR="00A576E5" w:rsidRDefault="00A576E5">
            <w:pPr>
              <w:rPr>
                <w:color w:val="000000"/>
              </w:rPr>
            </w:pPr>
            <w:r>
              <w:rPr>
                <w:color w:val="000000"/>
              </w:rPr>
              <w:t>Master en gestion de l’entreprise – option management international</w:t>
            </w:r>
          </w:p>
        </w:tc>
      </w:tr>
      <w:tr w:rsidR="00A576E5" w14:paraId="307D0ECA"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A5D1862" w14:textId="77777777" w:rsidR="00A576E5" w:rsidRDefault="00A576E5">
            <w:pPr>
              <w:rPr>
                <w:color w:val="000000"/>
              </w:rPr>
            </w:pPr>
            <w:r>
              <w:rPr>
                <w:color w:val="000000"/>
              </w:rPr>
              <w:t>Master en ingénieur de gestion, à finalité spécialisée (PE-TL)</w:t>
            </w:r>
          </w:p>
        </w:tc>
      </w:tr>
      <w:tr w:rsidR="00A576E5" w14:paraId="37DCBD82"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8AD3526" w14:textId="77777777" w:rsidR="00A576E5" w:rsidRDefault="00A576E5">
            <w:pPr>
              <w:rPr>
                <w:color w:val="000000"/>
              </w:rPr>
            </w:pPr>
            <w:r>
              <w:rPr>
                <w:color w:val="000000"/>
              </w:rPr>
              <w:t>Master en sciences actuarielles (PE-TL)</w:t>
            </w:r>
          </w:p>
        </w:tc>
      </w:tr>
      <w:tr w:rsidR="00A576E5" w14:paraId="19D27D8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A5F01BD" w14:textId="77777777" w:rsidR="00A576E5" w:rsidRDefault="00A576E5">
            <w:pPr>
              <w:rPr>
                <w:color w:val="000000"/>
              </w:rPr>
            </w:pPr>
            <w:r>
              <w:rPr>
                <w:color w:val="000000"/>
              </w:rPr>
              <w:t>Master en sciences commerciales (PE-TL)</w:t>
            </w:r>
          </w:p>
        </w:tc>
      </w:tr>
      <w:tr w:rsidR="00A576E5" w14:paraId="3623D3DE"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B25D9DD" w14:textId="77777777" w:rsidR="00A576E5" w:rsidRDefault="00A576E5">
            <w:pPr>
              <w:rPr>
                <w:color w:val="000000"/>
              </w:rPr>
            </w:pPr>
            <w:r>
              <w:rPr>
                <w:color w:val="000000"/>
              </w:rPr>
              <w:t>Master en sciences de gestion (PE-TL)</w:t>
            </w:r>
          </w:p>
        </w:tc>
      </w:tr>
      <w:tr w:rsidR="00A576E5" w14:paraId="36027529"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783CAA9" w14:textId="77777777" w:rsidR="00A576E5" w:rsidRDefault="00A576E5">
            <w:pPr>
              <w:rPr>
                <w:color w:val="000000"/>
              </w:rPr>
            </w:pPr>
            <w:r>
              <w:rPr>
                <w:color w:val="000000"/>
              </w:rPr>
              <w:t>Master en sciences de gestion à finalité approfondie</w:t>
            </w:r>
          </w:p>
        </w:tc>
      </w:tr>
      <w:tr w:rsidR="00A576E5" w14:paraId="43A25D08"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7556F7A" w14:textId="77777777" w:rsidR="00A576E5" w:rsidRDefault="00A576E5">
            <w:pPr>
              <w:rPr>
                <w:color w:val="000000"/>
              </w:rPr>
            </w:pPr>
            <w:r>
              <w:rPr>
                <w:color w:val="000000"/>
              </w:rPr>
              <w:t>Master en sciences de gestion à finalité didactique</w:t>
            </w:r>
          </w:p>
        </w:tc>
      </w:tr>
      <w:tr w:rsidR="00A576E5" w14:paraId="62E79E4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6D7E136" w14:textId="77777777" w:rsidR="00A576E5" w:rsidRDefault="00A576E5">
            <w:pPr>
              <w:rPr>
                <w:color w:val="000000"/>
              </w:rPr>
            </w:pPr>
            <w:r>
              <w:rPr>
                <w:color w:val="000000"/>
              </w:rPr>
              <w:t>Master en sciences de gestion à finalité spécialisée en management général</w:t>
            </w:r>
          </w:p>
        </w:tc>
      </w:tr>
      <w:tr w:rsidR="00A576E5" w14:paraId="706A8F5A"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AAFAC1C" w14:textId="77777777" w:rsidR="00A576E5" w:rsidRDefault="00A576E5">
            <w:pPr>
              <w:rPr>
                <w:color w:val="000000"/>
              </w:rPr>
            </w:pPr>
            <w:r>
              <w:rPr>
                <w:color w:val="000000"/>
              </w:rPr>
              <w:t>Master en sciences économiques (PE-TL)</w:t>
            </w:r>
          </w:p>
        </w:tc>
      </w:tr>
      <w:tr w:rsidR="00A576E5" w14:paraId="00151785"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30A6016" w14:textId="77777777" w:rsidR="00A576E5" w:rsidRDefault="00A576E5">
            <w:pPr>
              <w:rPr>
                <w:color w:val="000000"/>
              </w:rPr>
            </w:pPr>
            <w:r>
              <w:rPr>
                <w:color w:val="000000"/>
              </w:rPr>
              <w:t>Master ingénieur de gestion (PE-TL)</w:t>
            </w:r>
          </w:p>
        </w:tc>
      </w:tr>
      <w:tr w:rsidR="00A576E5" w14:paraId="17790050"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433EF88" w14:textId="77777777" w:rsidR="00A576E5" w:rsidRDefault="00A576E5">
            <w:pPr>
              <w:rPr>
                <w:color w:val="000000"/>
              </w:rPr>
            </w:pPr>
            <w:r>
              <w:rPr>
                <w:color w:val="000000"/>
              </w:rPr>
              <w:t>Technicien supérieur en commerce (PE-TC)</w:t>
            </w:r>
          </w:p>
        </w:tc>
      </w:tr>
      <w:tr w:rsidR="00A576E5" w14:paraId="6248782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80DBE41" w14:textId="77777777" w:rsidR="00A576E5" w:rsidRDefault="00A576E5">
            <w:pPr>
              <w:rPr>
                <w:color w:val="000000"/>
              </w:rPr>
            </w:pPr>
            <w:r>
              <w:rPr>
                <w:color w:val="000000"/>
              </w:rPr>
              <w:t>Technicien supérieur en comptabilité - administration (PE-TC)</w:t>
            </w:r>
          </w:p>
        </w:tc>
      </w:tr>
      <w:tr w:rsidR="00A576E5" w14:paraId="55A8D367"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135BD38" w14:textId="77777777" w:rsidR="00A576E5" w:rsidRDefault="00A576E5">
            <w:pPr>
              <w:rPr>
                <w:color w:val="000000"/>
              </w:rPr>
            </w:pPr>
            <w:r>
              <w:rPr>
                <w:color w:val="000000"/>
              </w:rPr>
              <w:lastRenderedPageBreak/>
              <w:t>Technicien supérieur en comptabilité (PE-TC)</w:t>
            </w:r>
          </w:p>
        </w:tc>
      </w:tr>
      <w:tr w:rsidR="00A576E5" w14:paraId="789390A3"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8C2E9E3" w14:textId="77777777" w:rsidR="00A576E5" w:rsidRDefault="00A576E5">
            <w:pPr>
              <w:rPr>
                <w:color w:val="000000"/>
              </w:rPr>
            </w:pPr>
            <w:r>
              <w:rPr>
                <w:color w:val="000000"/>
              </w:rPr>
              <w:t>Technicien supérieur en distribution (PE-TC)</w:t>
            </w:r>
          </w:p>
        </w:tc>
      </w:tr>
      <w:tr w:rsidR="00A576E5" w14:paraId="13BEDBA8" w14:textId="77777777">
        <w:trPr>
          <w:trHeight w:val="3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020C1FD" w14:textId="77777777" w:rsidR="00A576E5" w:rsidRDefault="00A576E5">
            <w:pPr>
              <w:rPr>
                <w:color w:val="000000"/>
              </w:rPr>
            </w:pPr>
            <w:r>
              <w:rPr>
                <w:color w:val="000000"/>
              </w:rPr>
              <w:t>Technicien supérieur en distribution et marketing (PE-TC)</w:t>
            </w:r>
          </w:p>
        </w:tc>
      </w:tr>
    </w:tbl>
    <w:p w14:paraId="1BFD8038" w14:textId="77777777" w:rsidR="00A576E5" w:rsidRDefault="00A576E5" w:rsidP="00A576E5">
      <w:pPr>
        <w:pStyle w:val="Retraitcorpsdetexte"/>
        <w:ind w:firstLine="0"/>
        <w:rPr>
          <w:rFonts w:ascii="Verdana" w:hAnsi="Verdana"/>
          <w:sz w:val="22"/>
          <w:szCs w:val="22"/>
        </w:rPr>
      </w:pPr>
    </w:p>
    <w:p w14:paraId="7ACD8E0B" w14:textId="77777777" w:rsidR="007A6150" w:rsidRDefault="007A6150"/>
    <w:sectPr w:rsidR="007A61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B499" w14:textId="77777777" w:rsidR="00A944AE" w:rsidRDefault="00A944AE" w:rsidP="00A576E5">
      <w:r>
        <w:separator/>
      </w:r>
    </w:p>
  </w:endnote>
  <w:endnote w:type="continuationSeparator" w:id="0">
    <w:p w14:paraId="2A4F1D82" w14:textId="77777777" w:rsidR="00A944AE" w:rsidRDefault="00A944AE" w:rsidP="00A5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4E5F" w14:textId="77777777" w:rsidR="00A944AE" w:rsidRDefault="00A944AE" w:rsidP="00A576E5">
      <w:r>
        <w:separator/>
      </w:r>
    </w:p>
  </w:footnote>
  <w:footnote w:type="continuationSeparator" w:id="0">
    <w:p w14:paraId="2B42006D" w14:textId="77777777" w:rsidR="00A944AE" w:rsidRDefault="00A944AE" w:rsidP="00A57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E74"/>
    <w:multiLevelType w:val="hybridMultilevel"/>
    <w:tmpl w:val="2A7C27F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084A2115"/>
    <w:multiLevelType w:val="hybridMultilevel"/>
    <w:tmpl w:val="E9DE69D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118A1024"/>
    <w:multiLevelType w:val="hybridMultilevel"/>
    <w:tmpl w:val="269ECB90"/>
    <w:lvl w:ilvl="0" w:tplc="DCAC4DD0">
      <w:start w:val="1"/>
      <w:numFmt w:val="upperRoman"/>
      <w:lvlText w:val="%1."/>
      <w:lvlJc w:val="left"/>
      <w:pPr>
        <w:ind w:left="720" w:hanging="360"/>
      </w:pPr>
      <w:rPr>
        <w:rFonts w:ascii="Verdana" w:eastAsia="Calibri" w:hAnsi="Verdana" w:cs="Times New Roman"/>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1DEF1F76"/>
    <w:multiLevelType w:val="hybridMultilevel"/>
    <w:tmpl w:val="3592743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220F58B4"/>
    <w:multiLevelType w:val="hybridMultilevel"/>
    <w:tmpl w:val="57DE44E0"/>
    <w:lvl w:ilvl="0" w:tplc="90BE5D26">
      <w:start w:val="1"/>
      <w:numFmt w:val="lowerLetter"/>
      <w:lvlText w:val="%1."/>
      <w:lvlJc w:val="left"/>
      <w:pPr>
        <w:ind w:left="720" w:hanging="360"/>
      </w:pPr>
      <w:rPr>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24191552"/>
    <w:multiLevelType w:val="hybridMultilevel"/>
    <w:tmpl w:val="61D6ED88"/>
    <w:lvl w:ilvl="0" w:tplc="FBCC53CC">
      <w:start w:val="1"/>
      <w:numFmt w:val="decimal"/>
      <w:lvlText w:val="%1."/>
      <w:lvlJc w:val="left"/>
      <w:pPr>
        <w:tabs>
          <w:tab w:val="num" w:pos="720"/>
        </w:tabs>
        <w:ind w:left="720" w:hanging="360"/>
      </w:pPr>
    </w:lvl>
    <w:lvl w:ilvl="1" w:tplc="31749376">
      <w:start w:val="1"/>
      <w:numFmt w:val="decimal"/>
      <w:lvlText w:val="%2."/>
      <w:lvlJc w:val="left"/>
      <w:pPr>
        <w:tabs>
          <w:tab w:val="num" w:pos="1440"/>
        </w:tabs>
        <w:ind w:left="1440" w:hanging="360"/>
      </w:pPr>
    </w:lvl>
    <w:lvl w:ilvl="2" w:tplc="7AAC9760">
      <w:start w:val="1"/>
      <w:numFmt w:val="decimal"/>
      <w:lvlText w:val="%3."/>
      <w:lvlJc w:val="left"/>
      <w:pPr>
        <w:tabs>
          <w:tab w:val="num" w:pos="2160"/>
        </w:tabs>
        <w:ind w:left="2160" w:hanging="360"/>
      </w:pPr>
    </w:lvl>
    <w:lvl w:ilvl="3" w:tplc="E528B982">
      <w:start w:val="1"/>
      <w:numFmt w:val="decimal"/>
      <w:lvlText w:val="%4."/>
      <w:lvlJc w:val="left"/>
      <w:pPr>
        <w:tabs>
          <w:tab w:val="num" w:pos="2880"/>
        </w:tabs>
        <w:ind w:left="2880" w:hanging="360"/>
      </w:pPr>
    </w:lvl>
    <w:lvl w:ilvl="4" w:tplc="5802AC4A">
      <w:start w:val="1"/>
      <w:numFmt w:val="decimal"/>
      <w:lvlText w:val="%5."/>
      <w:lvlJc w:val="left"/>
      <w:pPr>
        <w:tabs>
          <w:tab w:val="num" w:pos="3600"/>
        </w:tabs>
        <w:ind w:left="3600" w:hanging="360"/>
      </w:pPr>
    </w:lvl>
    <w:lvl w:ilvl="5" w:tplc="3F4EE06E">
      <w:start w:val="1"/>
      <w:numFmt w:val="decimal"/>
      <w:lvlText w:val="%6."/>
      <w:lvlJc w:val="left"/>
      <w:pPr>
        <w:tabs>
          <w:tab w:val="num" w:pos="4320"/>
        </w:tabs>
        <w:ind w:left="4320" w:hanging="360"/>
      </w:pPr>
    </w:lvl>
    <w:lvl w:ilvl="6" w:tplc="905E1292">
      <w:start w:val="1"/>
      <w:numFmt w:val="decimal"/>
      <w:lvlText w:val="%7."/>
      <w:lvlJc w:val="left"/>
      <w:pPr>
        <w:tabs>
          <w:tab w:val="num" w:pos="5040"/>
        </w:tabs>
        <w:ind w:left="5040" w:hanging="360"/>
      </w:pPr>
    </w:lvl>
    <w:lvl w:ilvl="7" w:tplc="B7049142">
      <w:start w:val="1"/>
      <w:numFmt w:val="decimal"/>
      <w:lvlText w:val="%8."/>
      <w:lvlJc w:val="left"/>
      <w:pPr>
        <w:tabs>
          <w:tab w:val="num" w:pos="5760"/>
        </w:tabs>
        <w:ind w:left="5760" w:hanging="360"/>
      </w:pPr>
    </w:lvl>
    <w:lvl w:ilvl="8" w:tplc="0916F6AE">
      <w:start w:val="1"/>
      <w:numFmt w:val="decimal"/>
      <w:lvlText w:val="%9."/>
      <w:lvlJc w:val="left"/>
      <w:pPr>
        <w:tabs>
          <w:tab w:val="num" w:pos="6480"/>
        </w:tabs>
        <w:ind w:left="6480" w:hanging="360"/>
      </w:pPr>
    </w:lvl>
  </w:abstractNum>
  <w:abstractNum w:abstractNumId="6" w15:restartNumberingAfterBreak="0">
    <w:nsid w:val="34D17D29"/>
    <w:multiLevelType w:val="hybridMultilevel"/>
    <w:tmpl w:val="4560C3D8"/>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3AF0403C"/>
    <w:multiLevelType w:val="hybridMultilevel"/>
    <w:tmpl w:val="A82E728A"/>
    <w:lvl w:ilvl="0" w:tplc="94E0FDE4">
      <w:start w:val="1"/>
      <w:numFmt w:val="bullet"/>
      <w:pStyle w:val="Puce1"/>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451B6D84"/>
    <w:multiLevelType w:val="hybridMultilevel"/>
    <w:tmpl w:val="EF38FA02"/>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47E565E1"/>
    <w:multiLevelType w:val="hybridMultilevel"/>
    <w:tmpl w:val="590CA3F2"/>
    <w:lvl w:ilvl="0" w:tplc="0E147D3E">
      <w:start w:val="1"/>
      <w:numFmt w:val="decimal"/>
      <w:lvlText w:val="%1."/>
      <w:lvlJc w:val="left"/>
      <w:pPr>
        <w:tabs>
          <w:tab w:val="num" w:pos="720"/>
        </w:tabs>
        <w:ind w:left="720" w:hanging="360"/>
      </w:pPr>
    </w:lvl>
    <w:lvl w:ilvl="1" w:tplc="448073D8">
      <w:start w:val="1"/>
      <w:numFmt w:val="decimal"/>
      <w:lvlText w:val="%2."/>
      <w:lvlJc w:val="left"/>
      <w:pPr>
        <w:tabs>
          <w:tab w:val="num" w:pos="1440"/>
        </w:tabs>
        <w:ind w:left="1440" w:hanging="360"/>
      </w:pPr>
    </w:lvl>
    <w:lvl w:ilvl="2" w:tplc="BDF885DA">
      <w:start w:val="1"/>
      <w:numFmt w:val="decimal"/>
      <w:lvlText w:val="%3."/>
      <w:lvlJc w:val="left"/>
      <w:pPr>
        <w:tabs>
          <w:tab w:val="num" w:pos="2160"/>
        </w:tabs>
        <w:ind w:left="2160" w:hanging="360"/>
      </w:pPr>
    </w:lvl>
    <w:lvl w:ilvl="3" w:tplc="8A5463B4">
      <w:start w:val="1"/>
      <w:numFmt w:val="decimal"/>
      <w:lvlText w:val="%4."/>
      <w:lvlJc w:val="left"/>
      <w:pPr>
        <w:tabs>
          <w:tab w:val="num" w:pos="2880"/>
        </w:tabs>
        <w:ind w:left="2880" w:hanging="360"/>
      </w:pPr>
    </w:lvl>
    <w:lvl w:ilvl="4" w:tplc="4A10C678">
      <w:start w:val="1"/>
      <w:numFmt w:val="decimal"/>
      <w:lvlText w:val="%5."/>
      <w:lvlJc w:val="left"/>
      <w:pPr>
        <w:tabs>
          <w:tab w:val="num" w:pos="3600"/>
        </w:tabs>
        <w:ind w:left="3600" w:hanging="360"/>
      </w:pPr>
    </w:lvl>
    <w:lvl w:ilvl="5" w:tplc="816CB32C">
      <w:start w:val="1"/>
      <w:numFmt w:val="decimal"/>
      <w:lvlText w:val="%6."/>
      <w:lvlJc w:val="left"/>
      <w:pPr>
        <w:tabs>
          <w:tab w:val="num" w:pos="4320"/>
        </w:tabs>
        <w:ind w:left="4320" w:hanging="360"/>
      </w:pPr>
    </w:lvl>
    <w:lvl w:ilvl="6" w:tplc="2968C72C">
      <w:start w:val="1"/>
      <w:numFmt w:val="decimal"/>
      <w:lvlText w:val="%7."/>
      <w:lvlJc w:val="left"/>
      <w:pPr>
        <w:tabs>
          <w:tab w:val="num" w:pos="5040"/>
        </w:tabs>
        <w:ind w:left="5040" w:hanging="360"/>
      </w:pPr>
    </w:lvl>
    <w:lvl w:ilvl="7" w:tplc="9B081BBC">
      <w:start w:val="1"/>
      <w:numFmt w:val="decimal"/>
      <w:lvlText w:val="%8."/>
      <w:lvlJc w:val="left"/>
      <w:pPr>
        <w:tabs>
          <w:tab w:val="num" w:pos="5760"/>
        </w:tabs>
        <w:ind w:left="5760" w:hanging="360"/>
      </w:pPr>
    </w:lvl>
    <w:lvl w:ilvl="8" w:tplc="759ECDD2">
      <w:start w:val="1"/>
      <w:numFmt w:val="decimal"/>
      <w:lvlText w:val="%9."/>
      <w:lvlJc w:val="left"/>
      <w:pPr>
        <w:tabs>
          <w:tab w:val="num" w:pos="6480"/>
        </w:tabs>
        <w:ind w:left="6480" w:hanging="360"/>
      </w:pPr>
    </w:lvl>
  </w:abstractNum>
  <w:abstractNum w:abstractNumId="10" w15:restartNumberingAfterBreak="0">
    <w:nsid w:val="4B303666"/>
    <w:multiLevelType w:val="hybridMultilevel"/>
    <w:tmpl w:val="269ECB90"/>
    <w:lvl w:ilvl="0" w:tplc="FFFFFFFF">
      <w:start w:val="1"/>
      <w:numFmt w:val="upperRoman"/>
      <w:lvlText w:val="%1."/>
      <w:lvlJc w:val="left"/>
      <w:pPr>
        <w:ind w:left="720" w:hanging="360"/>
      </w:pPr>
      <w:rPr>
        <w:rFonts w:ascii="Verdana" w:eastAsia="Calibri" w:hAnsi="Verdana"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42B2DA6"/>
    <w:multiLevelType w:val="hybridMultilevel"/>
    <w:tmpl w:val="62189E36"/>
    <w:lvl w:ilvl="0" w:tplc="07D266E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2" w15:restartNumberingAfterBreak="0">
    <w:nsid w:val="59462A1F"/>
    <w:multiLevelType w:val="hybridMultilevel"/>
    <w:tmpl w:val="442A6EB2"/>
    <w:lvl w:ilvl="0" w:tplc="06C40FE6">
      <w:start w:val="1"/>
      <w:numFmt w:val="lowerLetter"/>
      <w:lvlText w:val="%1."/>
      <w:lvlJc w:val="left"/>
      <w:pPr>
        <w:ind w:left="720" w:hanging="360"/>
      </w:pPr>
      <w:rPr>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 w15:restartNumberingAfterBreak="0">
    <w:nsid w:val="5B5E6CA3"/>
    <w:multiLevelType w:val="hybridMultilevel"/>
    <w:tmpl w:val="480EA126"/>
    <w:lvl w:ilvl="0" w:tplc="9AE4926A">
      <w:start w:val="1"/>
      <w:numFmt w:val="decimal"/>
      <w:lvlText w:val="%1."/>
      <w:lvlJc w:val="left"/>
      <w:pPr>
        <w:tabs>
          <w:tab w:val="num" w:pos="720"/>
        </w:tabs>
        <w:ind w:left="720" w:hanging="360"/>
      </w:pPr>
    </w:lvl>
    <w:lvl w:ilvl="1" w:tplc="6A1C3C16">
      <w:start w:val="1"/>
      <w:numFmt w:val="decimal"/>
      <w:lvlText w:val="%2."/>
      <w:lvlJc w:val="left"/>
      <w:pPr>
        <w:tabs>
          <w:tab w:val="num" w:pos="1440"/>
        </w:tabs>
        <w:ind w:left="1440" w:hanging="360"/>
      </w:pPr>
    </w:lvl>
    <w:lvl w:ilvl="2" w:tplc="7B38A766">
      <w:start w:val="1"/>
      <w:numFmt w:val="decimal"/>
      <w:lvlText w:val="%3."/>
      <w:lvlJc w:val="left"/>
      <w:pPr>
        <w:tabs>
          <w:tab w:val="num" w:pos="2160"/>
        </w:tabs>
        <w:ind w:left="2160" w:hanging="360"/>
      </w:pPr>
    </w:lvl>
    <w:lvl w:ilvl="3" w:tplc="78D04832">
      <w:start w:val="1"/>
      <w:numFmt w:val="decimal"/>
      <w:lvlText w:val="%4."/>
      <w:lvlJc w:val="left"/>
      <w:pPr>
        <w:tabs>
          <w:tab w:val="num" w:pos="2880"/>
        </w:tabs>
        <w:ind w:left="2880" w:hanging="360"/>
      </w:pPr>
    </w:lvl>
    <w:lvl w:ilvl="4" w:tplc="348415A8">
      <w:start w:val="1"/>
      <w:numFmt w:val="decimal"/>
      <w:lvlText w:val="%5."/>
      <w:lvlJc w:val="left"/>
      <w:pPr>
        <w:tabs>
          <w:tab w:val="num" w:pos="3600"/>
        </w:tabs>
        <w:ind w:left="3600" w:hanging="360"/>
      </w:pPr>
    </w:lvl>
    <w:lvl w:ilvl="5" w:tplc="4F9CA70C">
      <w:start w:val="1"/>
      <w:numFmt w:val="decimal"/>
      <w:lvlText w:val="%6."/>
      <w:lvlJc w:val="left"/>
      <w:pPr>
        <w:tabs>
          <w:tab w:val="num" w:pos="4320"/>
        </w:tabs>
        <w:ind w:left="4320" w:hanging="360"/>
      </w:pPr>
    </w:lvl>
    <w:lvl w:ilvl="6" w:tplc="EABCF080">
      <w:start w:val="1"/>
      <w:numFmt w:val="decimal"/>
      <w:lvlText w:val="%7."/>
      <w:lvlJc w:val="left"/>
      <w:pPr>
        <w:tabs>
          <w:tab w:val="num" w:pos="5040"/>
        </w:tabs>
        <w:ind w:left="5040" w:hanging="360"/>
      </w:pPr>
    </w:lvl>
    <w:lvl w:ilvl="7" w:tplc="FC8ABD06">
      <w:start w:val="1"/>
      <w:numFmt w:val="decimal"/>
      <w:lvlText w:val="%8."/>
      <w:lvlJc w:val="left"/>
      <w:pPr>
        <w:tabs>
          <w:tab w:val="num" w:pos="5760"/>
        </w:tabs>
        <w:ind w:left="5760" w:hanging="360"/>
      </w:pPr>
    </w:lvl>
    <w:lvl w:ilvl="8" w:tplc="FE5A6D80">
      <w:start w:val="1"/>
      <w:numFmt w:val="decimal"/>
      <w:lvlText w:val="%9."/>
      <w:lvlJc w:val="left"/>
      <w:pPr>
        <w:tabs>
          <w:tab w:val="num" w:pos="6480"/>
        </w:tabs>
        <w:ind w:left="6480" w:hanging="360"/>
      </w:pPr>
    </w:lvl>
  </w:abstractNum>
  <w:abstractNum w:abstractNumId="14" w15:restartNumberingAfterBreak="0">
    <w:nsid w:val="5D346CB3"/>
    <w:multiLevelType w:val="hybridMultilevel"/>
    <w:tmpl w:val="2B0E309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15:restartNumberingAfterBreak="0">
    <w:nsid w:val="5D512D77"/>
    <w:multiLevelType w:val="hybridMultilevel"/>
    <w:tmpl w:val="C1625966"/>
    <w:lvl w:ilvl="0" w:tplc="0F6E4E10">
      <w:start w:val="1"/>
      <w:numFmt w:val="decimal"/>
      <w:lvlText w:val="%1."/>
      <w:lvlJc w:val="left"/>
      <w:pPr>
        <w:tabs>
          <w:tab w:val="num" w:pos="720"/>
        </w:tabs>
        <w:ind w:left="720" w:hanging="360"/>
      </w:pPr>
    </w:lvl>
    <w:lvl w:ilvl="1" w:tplc="0A02453C">
      <w:start w:val="1"/>
      <w:numFmt w:val="decimal"/>
      <w:lvlText w:val="%2."/>
      <w:lvlJc w:val="left"/>
      <w:pPr>
        <w:tabs>
          <w:tab w:val="num" w:pos="1440"/>
        </w:tabs>
        <w:ind w:left="1440" w:hanging="360"/>
      </w:pPr>
    </w:lvl>
    <w:lvl w:ilvl="2" w:tplc="64AECAE6">
      <w:start w:val="1"/>
      <w:numFmt w:val="decimal"/>
      <w:lvlText w:val="%3."/>
      <w:lvlJc w:val="left"/>
      <w:pPr>
        <w:tabs>
          <w:tab w:val="num" w:pos="2160"/>
        </w:tabs>
        <w:ind w:left="2160" w:hanging="360"/>
      </w:pPr>
    </w:lvl>
    <w:lvl w:ilvl="3" w:tplc="81D65D5A">
      <w:start w:val="1"/>
      <w:numFmt w:val="decimal"/>
      <w:lvlText w:val="%4."/>
      <w:lvlJc w:val="left"/>
      <w:pPr>
        <w:tabs>
          <w:tab w:val="num" w:pos="2880"/>
        </w:tabs>
        <w:ind w:left="2880" w:hanging="360"/>
      </w:pPr>
    </w:lvl>
    <w:lvl w:ilvl="4" w:tplc="C260880A">
      <w:start w:val="1"/>
      <w:numFmt w:val="decimal"/>
      <w:lvlText w:val="%5."/>
      <w:lvlJc w:val="left"/>
      <w:pPr>
        <w:tabs>
          <w:tab w:val="num" w:pos="3600"/>
        </w:tabs>
        <w:ind w:left="3600" w:hanging="360"/>
      </w:pPr>
    </w:lvl>
    <w:lvl w:ilvl="5" w:tplc="712E64F0">
      <w:start w:val="1"/>
      <w:numFmt w:val="decimal"/>
      <w:lvlText w:val="%6."/>
      <w:lvlJc w:val="left"/>
      <w:pPr>
        <w:tabs>
          <w:tab w:val="num" w:pos="4320"/>
        </w:tabs>
        <w:ind w:left="4320" w:hanging="360"/>
      </w:pPr>
    </w:lvl>
    <w:lvl w:ilvl="6" w:tplc="EB4A056E">
      <w:start w:val="1"/>
      <w:numFmt w:val="decimal"/>
      <w:lvlText w:val="%7."/>
      <w:lvlJc w:val="left"/>
      <w:pPr>
        <w:tabs>
          <w:tab w:val="num" w:pos="5040"/>
        </w:tabs>
        <w:ind w:left="5040" w:hanging="360"/>
      </w:pPr>
    </w:lvl>
    <w:lvl w:ilvl="7" w:tplc="ACF60C20">
      <w:start w:val="1"/>
      <w:numFmt w:val="decimal"/>
      <w:lvlText w:val="%8."/>
      <w:lvlJc w:val="left"/>
      <w:pPr>
        <w:tabs>
          <w:tab w:val="num" w:pos="5760"/>
        </w:tabs>
        <w:ind w:left="5760" w:hanging="360"/>
      </w:pPr>
    </w:lvl>
    <w:lvl w:ilvl="8" w:tplc="746A7CBE">
      <w:start w:val="1"/>
      <w:numFmt w:val="decimal"/>
      <w:lvlText w:val="%9."/>
      <w:lvlJc w:val="left"/>
      <w:pPr>
        <w:tabs>
          <w:tab w:val="num" w:pos="6480"/>
        </w:tabs>
        <w:ind w:left="6480" w:hanging="360"/>
      </w:pPr>
    </w:lvl>
  </w:abstractNum>
  <w:abstractNum w:abstractNumId="16" w15:restartNumberingAfterBreak="0">
    <w:nsid w:val="5E593EDD"/>
    <w:multiLevelType w:val="hybridMultilevel"/>
    <w:tmpl w:val="E83ABD5E"/>
    <w:lvl w:ilvl="0" w:tplc="5E122E6E">
      <w:start w:val="1"/>
      <w:numFmt w:val="decimal"/>
      <w:lvlText w:val="%1."/>
      <w:lvlJc w:val="left"/>
      <w:pPr>
        <w:tabs>
          <w:tab w:val="num" w:pos="720"/>
        </w:tabs>
        <w:ind w:left="720" w:hanging="360"/>
      </w:pPr>
    </w:lvl>
    <w:lvl w:ilvl="1" w:tplc="9F2E4AFA">
      <w:start w:val="1"/>
      <w:numFmt w:val="decimal"/>
      <w:lvlText w:val="%2."/>
      <w:lvlJc w:val="left"/>
      <w:pPr>
        <w:tabs>
          <w:tab w:val="num" w:pos="1440"/>
        </w:tabs>
        <w:ind w:left="1440" w:hanging="360"/>
      </w:pPr>
    </w:lvl>
    <w:lvl w:ilvl="2" w:tplc="B60ECEFE">
      <w:start w:val="1"/>
      <w:numFmt w:val="decimal"/>
      <w:lvlText w:val="%3."/>
      <w:lvlJc w:val="left"/>
      <w:pPr>
        <w:tabs>
          <w:tab w:val="num" w:pos="2160"/>
        </w:tabs>
        <w:ind w:left="2160" w:hanging="360"/>
      </w:pPr>
    </w:lvl>
    <w:lvl w:ilvl="3" w:tplc="6194E968">
      <w:start w:val="1"/>
      <w:numFmt w:val="decimal"/>
      <w:lvlText w:val="%4."/>
      <w:lvlJc w:val="left"/>
      <w:pPr>
        <w:tabs>
          <w:tab w:val="num" w:pos="2880"/>
        </w:tabs>
        <w:ind w:left="2880" w:hanging="360"/>
      </w:pPr>
    </w:lvl>
    <w:lvl w:ilvl="4" w:tplc="FFE82F70">
      <w:start w:val="1"/>
      <w:numFmt w:val="decimal"/>
      <w:lvlText w:val="%5."/>
      <w:lvlJc w:val="left"/>
      <w:pPr>
        <w:tabs>
          <w:tab w:val="num" w:pos="3600"/>
        </w:tabs>
        <w:ind w:left="3600" w:hanging="360"/>
      </w:pPr>
    </w:lvl>
    <w:lvl w:ilvl="5" w:tplc="60E6F54C">
      <w:start w:val="1"/>
      <w:numFmt w:val="decimal"/>
      <w:lvlText w:val="%6."/>
      <w:lvlJc w:val="left"/>
      <w:pPr>
        <w:tabs>
          <w:tab w:val="num" w:pos="4320"/>
        </w:tabs>
        <w:ind w:left="4320" w:hanging="360"/>
      </w:pPr>
    </w:lvl>
    <w:lvl w:ilvl="6" w:tplc="027EECAC">
      <w:start w:val="1"/>
      <w:numFmt w:val="decimal"/>
      <w:lvlText w:val="%7."/>
      <w:lvlJc w:val="left"/>
      <w:pPr>
        <w:tabs>
          <w:tab w:val="num" w:pos="5040"/>
        </w:tabs>
        <w:ind w:left="5040" w:hanging="360"/>
      </w:pPr>
    </w:lvl>
    <w:lvl w:ilvl="7" w:tplc="0FEE6584">
      <w:start w:val="1"/>
      <w:numFmt w:val="decimal"/>
      <w:lvlText w:val="%8."/>
      <w:lvlJc w:val="left"/>
      <w:pPr>
        <w:tabs>
          <w:tab w:val="num" w:pos="5760"/>
        </w:tabs>
        <w:ind w:left="5760" w:hanging="360"/>
      </w:pPr>
    </w:lvl>
    <w:lvl w:ilvl="8" w:tplc="FBDE33A8">
      <w:start w:val="1"/>
      <w:numFmt w:val="decimal"/>
      <w:lvlText w:val="%9."/>
      <w:lvlJc w:val="left"/>
      <w:pPr>
        <w:tabs>
          <w:tab w:val="num" w:pos="6480"/>
        </w:tabs>
        <w:ind w:left="6480" w:hanging="360"/>
      </w:pPr>
    </w:lvl>
  </w:abstractNum>
  <w:abstractNum w:abstractNumId="17" w15:restartNumberingAfterBreak="0">
    <w:nsid w:val="5EAB0FAA"/>
    <w:multiLevelType w:val="hybridMultilevel"/>
    <w:tmpl w:val="480EA126"/>
    <w:lvl w:ilvl="0" w:tplc="9AE4926A">
      <w:start w:val="1"/>
      <w:numFmt w:val="decimal"/>
      <w:lvlText w:val="%1."/>
      <w:lvlJc w:val="left"/>
      <w:pPr>
        <w:tabs>
          <w:tab w:val="num" w:pos="720"/>
        </w:tabs>
        <w:ind w:left="720" w:hanging="360"/>
      </w:pPr>
    </w:lvl>
    <w:lvl w:ilvl="1" w:tplc="6A1C3C16">
      <w:start w:val="1"/>
      <w:numFmt w:val="decimal"/>
      <w:lvlText w:val="%2."/>
      <w:lvlJc w:val="left"/>
      <w:pPr>
        <w:tabs>
          <w:tab w:val="num" w:pos="1440"/>
        </w:tabs>
        <w:ind w:left="1440" w:hanging="360"/>
      </w:pPr>
    </w:lvl>
    <w:lvl w:ilvl="2" w:tplc="7B38A766">
      <w:start w:val="1"/>
      <w:numFmt w:val="decimal"/>
      <w:lvlText w:val="%3."/>
      <w:lvlJc w:val="left"/>
      <w:pPr>
        <w:tabs>
          <w:tab w:val="num" w:pos="2160"/>
        </w:tabs>
        <w:ind w:left="2160" w:hanging="360"/>
      </w:pPr>
    </w:lvl>
    <w:lvl w:ilvl="3" w:tplc="78D04832">
      <w:start w:val="1"/>
      <w:numFmt w:val="decimal"/>
      <w:lvlText w:val="%4."/>
      <w:lvlJc w:val="left"/>
      <w:pPr>
        <w:tabs>
          <w:tab w:val="num" w:pos="2880"/>
        </w:tabs>
        <w:ind w:left="2880" w:hanging="360"/>
      </w:pPr>
    </w:lvl>
    <w:lvl w:ilvl="4" w:tplc="348415A8">
      <w:start w:val="1"/>
      <w:numFmt w:val="decimal"/>
      <w:lvlText w:val="%5."/>
      <w:lvlJc w:val="left"/>
      <w:pPr>
        <w:tabs>
          <w:tab w:val="num" w:pos="3600"/>
        </w:tabs>
        <w:ind w:left="3600" w:hanging="360"/>
      </w:pPr>
    </w:lvl>
    <w:lvl w:ilvl="5" w:tplc="4F9CA70C">
      <w:start w:val="1"/>
      <w:numFmt w:val="decimal"/>
      <w:lvlText w:val="%6."/>
      <w:lvlJc w:val="left"/>
      <w:pPr>
        <w:tabs>
          <w:tab w:val="num" w:pos="4320"/>
        </w:tabs>
        <w:ind w:left="4320" w:hanging="360"/>
      </w:pPr>
    </w:lvl>
    <w:lvl w:ilvl="6" w:tplc="EABCF080">
      <w:start w:val="1"/>
      <w:numFmt w:val="decimal"/>
      <w:lvlText w:val="%7."/>
      <w:lvlJc w:val="left"/>
      <w:pPr>
        <w:tabs>
          <w:tab w:val="num" w:pos="5040"/>
        </w:tabs>
        <w:ind w:left="5040" w:hanging="360"/>
      </w:pPr>
    </w:lvl>
    <w:lvl w:ilvl="7" w:tplc="FC8ABD06">
      <w:start w:val="1"/>
      <w:numFmt w:val="decimal"/>
      <w:lvlText w:val="%8."/>
      <w:lvlJc w:val="left"/>
      <w:pPr>
        <w:tabs>
          <w:tab w:val="num" w:pos="5760"/>
        </w:tabs>
        <w:ind w:left="5760" w:hanging="360"/>
      </w:pPr>
    </w:lvl>
    <w:lvl w:ilvl="8" w:tplc="FE5A6D80">
      <w:start w:val="1"/>
      <w:numFmt w:val="decimal"/>
      <w:lvlText w:val="%9."/>
      <w:lvlJc w:val="left"/>
      <w:pPr>
        <w:tabs>
          <w:tab w:val="num" w:pos="6480"/>
        </w:tabs>
        <w:ind w:left="6480" w:hanging="360"/>
      </w:pPr>
    </w:lvl>
  </w:abstractNum>
  <w:abstractNum w:abstractNumId="18" w15:restartNumberingAfterBreak="0">
    <w:nsid w:val="680560AC"/>
    <w:multiLevelType w:val="hybridMultilevel"/>
    <w:tmpl w:val="C53ACDEC"/>
    <w:lvl w:ilvl="0" w:tplc="851C2CEE">
      <w:start w:val="1"/>
      <w:numFmt w:val="bullet"/>
      <w:pStyle w:val="Puce1dernier"/>
      <w:lvlText w:val=""/>
      <w:lvlJc w:val="left"/>
      <w:pPr>
        <w:ind w:left="717" w:hanging="360"/>
      </w:pPr>
      <w:rPr>
        <w:rFonts w:ascii="Wingdings" w:hAnsi="Wingdings" w:hint="default"/>
      </w:rPr>
    </w:lvl>
    <w:lvl w:ilvl="1" w:tplc="F648B098">
      <w:start w:val="1"/>
      <w:numFmt w:val="bullet"/>
      <w:pStyle w:val="Puce2"/>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71482F0C"/>
    <w:multiLevelType w:val="hybridMultilevel"/>
    <w:tmpl w:val="422AA16C"/>
    <w:lvl w:ilvl="0" w:tplc="279ACBC4">
      <w:start w:val="1"/>
      <w:numFmt w:val="decimal"/>
      <w:lvlText w:val="%1."/>
      <w:lvlJc w:val="left"/>
      <w:pPr>
        <w:tabs>
          <w:tab w:val="num" w:pos="720"/>
        </w:tabs>
        <w:ind w:left="720" w:hanging="360"/>
      </w:pPr>
    </w:lvl>
    <w:lvl w:ilvl="1" w:tplc="B33EC550">
      <w:start w:val="1"/>
      <w:numFmt w:val="decimal"/>
      <w:lvlText w:val="%2."/>
      <w:lvlJc w:val="left"/>
      <w:pPr>
        <w:tabs>
          <w:tab w:val="num" w:pos="1440"/>
        </w:tabs>
        <w:ind w:left="1440" w:hanging="360"/>
      </w:pPr>
    </w:lvl>
    <w:lvl w:ilvl="2" w:tplc="0B840A62">
      <w:start w:val="1"/>
      <w:numFmt w:val="decimal"/>
      <w:lvlText w:val="%3."/>
      <w:lvlJc w:val="left"/>
      <w:pPr>
        <w:tabs>
          <w:tab w:val="num" w:pos="2160"/>
        </w:tabs>
        <w:ind w:left="2160" w:hanging="360"/>
      </w:pPr>
    </w:lvl>
    <w:lvl w:ilvl="3" w:tplc="B1B8889A">
      <w:start w:val="1"/>
      <w:numFmt w:val="decimal"/>
      <w:lvlText w:val="%4."/>
      <w:lvlJc w:val="left"/>
      <w:pPr>
        <w:tabs>
          <w:tab w:val="num" w:pos="2880"/>
        </w:tabs>
        <w:ind w:left="2880" w:hanging="360"/>
      </w:pPr>
    </w:lvl>
    <w:lvl w:ilvl="4" w:tplc="08CCB646">
      <w:start w:val="1"/>
      <w:numFmt w:val="decimal"/>
      <w:lvlText w:val="%5."/>
      <w:lvlJc w:val="left"/>
      <w:pPr>
        <w:tabs>
          <w:tab w:val="num" w:pos="3600"/>
        </w:tabs>
        <w:ind w:left="3600" w:hanging="360"/>
      </w:pPr>
    </w:lvl>
    <w:lvl w:ilvl="5" w:tplc="334C66FE">
      <w:start w:val="1"/>
      <w:numFmt w:val="decimal"/>
      <w:lvlText w:val="%6."/>
      <w:lvlJc w:val="left"/>
      <w:pPr>
        <w:tabs>
          <w:tab w:val="num" w:pos="4320"/>
        </w:tabs>
        <w:ind w:left="4320" w:hanging="360"/>
      </w:pPr>
    </w:lvl>
    <w:lvl w:ilvl="6" w:tplc="9B70C768">
      <w:start w:val="1"/>
      <w:numFmt w:val="decimal"/>
      <w:lvlText w:val="%7."/>
      <w:lvlJc w:val="left"/>
      <w:pPr>
        <w:tabs>
          <w:tab w:val="num" w:pos="5040"/>
        </w:tabs>
        <w:ind w:left="5040" w:hanging="360"/>
      </w:pPr>
    </w:lvl>
    <w:lvl w:ilvl="7" w:tplc="61928CCC">
      <w:start w:val="1"/>
      <w:numFmt w:val="decimal"/>
      <w:lvlText w:val="%8."/>
      <w:lvlJc w:val="left"/>
      <w:pPr>
        <w:tabs>
          <w:tab w:val="num" w:pos="5760"/>
        </w:tabs>
        <w:ind w:left="5760" w:hanging="360"/>
      </w:pPr>
    </w:lvl>
    <w:lvl w:ilvl="8" w:tplc="09B6EA5E">
      <w:start w:val="1"/>
      <w:numFmt w:val="decimal"/>
      <w:lvlText w:val="%9."/>
      <w:lvlJc w:val="left"/>
      <w:pPr>
        <w:tabs>
          <w:tab w:val="num" w:pos="6480"/>
        </w:tabs>
        <w:ind w:left="6480" w:hanging="360"/>
      </w:pPr>
    </w:lvl>
  </w:abstractNum>
  <w:abstractNum w:abstractNumId="20" w15:restartNumberingAfterBreak="0">
    <w:nsid w:val="7E460551"/>
    <w:multiLevelType w:val="hybridMultilevel"/>
    <w:tmpl w:val="BA2A525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E5"/>
    <w:rsid w:val="000E159C"/>
    <w:rsid w:val="00321129"/>
    <w:rsid w:val="005A3507"/>
    <w:rsid w:val="005D3B2D"/>
    <w:rsid w:val="00774B8C"/>
    <w:rsid w:val="007A6150"/>
    <w:rsid w:val="007C25AF"/>
    <w:rsid w:val="007F1A48"/>
    <w:rsid w:val="00900794"/>
    <w:rsid w:val="00A20647"/>
    <w:rsid w:val="00A576E5"/>
    <w:rsid w:val="00A944AE"/>
    <w:rsid w:val="00C07F04"/>
    <w:rsid w:val="00D23469"/>
    <w:rsid w:val="00DD6C39"/>
    <w:rsid w:val="00F50ED8"/>
    <w:rsid w:val="00F804CC"/>
    <w:rsid w:val="00FB49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5E4A"/>
  <w15:chartTrackingRefBased/>
  <w15:docId w15:val="{75E3EA13-9DE0-41E5-B7D4-F3D8AAFC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E5"/>
    <w:pPr>
      <w:spacing w:after="0" w:line="240" w:lineRule="auto"/>
    </w:pPr>
    <w:rPr>
      <w:rFonts w:eastAsia="Times New Roman" w:cs="Times New Roman"/>
      <w:kern w:val="0"/>
      <w:lang w:eastAsia="fr-BE"/>
      <w14:ligatures w14:val="none"/>
    </w:rPr>
  </w:style>
  <w:style w:type="paragraph" w:styleId="Titre1">
    <w:name w:val="heading 1"/>
    <w:basedOn w:val="Normal"/>
    <w:next w:val="Normal"/>
    <w:link w:val="Titre1Car"/>
    <w:uiPriority w:val="9"/>
    <w:qFormat/>
    <w:rsid w:val="00A57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7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76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76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76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76E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76E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76E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76E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76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76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76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76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76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76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76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76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76E5"/>
    <w:rPr>
      <w:rFonts w:eastAsiaTheme="majorEastAsia" w:cstheme="majorBidi"/>
      <w:color w:val="272727" w:themeColor="text1" w:themeTint="D8"/>
    </w:rPr>
  </w:style>
  <w:style w:type="paragraph" w:styleId="Titre">
    <w:name w:val="Title"/>
    <w:basedOn w:val="Normal"/>
    <w:next w:val="Normal"/>
    <w:link w:val="TitreCar"/>
    <w:uiPriority w:val="10"/>
    <w:qFormat/>
    <w:rsid w:val="00A576E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76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76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76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76E5"/>
    <w:pPr>
      <w:spacing w:before="160"/>
      <w:jc w:val="center"/>
    </w:pPr>
    <w:rPr>
      <w:i/>
      <w:iCs/>
      <w:color w:val="404040" w:themeColor="text1" w:themeTint="BF"/>
    </w:rPr>
  </w:style>
  <w:style w:type="character" w:customStyle="1" w:styleId="CitationCar">
    <w:name w:val="Citation Car"/>
    <w:basedOn w:val="Policepardfaut"/>
    <w:link w:val="Citation"/>
    <w:uiPriority w:val="29"/>
    <w:rsid w:val="00A576E5"/>
    <w:rPr>
      <w:i/>
      <w:iCs/>
      <w:color w:val="404040" w:themeColor="text1" w:themeTint="BF"/>
    </w:rPr>
  </w:style>
  <w:style w:type="paragraph" w:styleId="Paragraphedeliste">
    <w:name w:val="List Paragraph"/>
    <w:basedOn w:val="Normal"/>
    <w:uiPriority w:val="34"/>
    <w:qFormat/>
    <w:rsid w:val="00A576E5"/>
    <w:pPr>
      <w:ind w:left="720"/>
      <w:contextualSpacing/>
    </w:pPr>
  </w:style>
  <w:style w:type="character" w:styleId="Accentuationintense">
    <w:name w:val="Intense Emphasis"/>
    <w:basedOn w:val="Policepardfaut"/>
    <w:uiPriority w:val="21"/>
    <w:qFormat/>
    <w:rsid w:val="00A576E5"/>
    <w:rPr>
      <w:i/>
      <w:iCs/>
      <w:color w:val="0F4761" w:themeColor="accent1" w:themeShade="BF"/>
    </w:rPr>
  </w:style>
  <w:style w:type="paragraph" w:styleId="Citationintense">
    <w:name w:val="Intense Quote"/>
    <w:basedOn w:val="Normal"/>
    <w:next w:val="Normal"/>
    <w:link w:val="CitationintenseCar"/>
    <w:uiPriority w:val="30"/>
    <w:qFormat/>
    <w:rsid w:val="00A57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76E5"/>
    <w:rPr>
      <w:i/>
      <w:iCs/>
      <w:color w:val="0F4761" w:themeColor="accent1" w:themeShade="BF"/>
    </w:rPr>
  </w:style>
  <w:style w:type="character" w:styleId="Rfrenceintense">
    <w:name w:val="Intense Reference"/>
    <w:basedOn w:val="Policepardfaut"/>
    <w:uiPriority w:val="32"/>
    <w:qFormat/>
    <w:rsid w:val="00A576E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A576E5"/>
    <w:rPr>
      <w:rFonts w:eastAsia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A576E5"/>
    <w:rPr>
      <w:kern w:val="0"/>
      <w:sz w:val="20"/>
      <w:szCs w:val="20"/>
      <w14:ligatures w14:val="none"/>
    </w:rPr>
  </w:style>
  <w:style w:type="character" w:styleId="Appelnotedebasdep">
    <w:name w:val="footnote reference"/>
    <w:basedOn w:val="Policepardfaut"/>
    <w:uiPriority w:val="99"/>
    <w:semiHidden/>
    <w:unhideWhenUsed/>
    <w:rsid w:val="00A576E5"/>
    <w:rPr>
      <w:vertAlign w:val="superscript"/>
    </w:rPr>
  </w:style>
  <w:style w:type="paragraph" w:styleId="Retraitcorpsdetexte">
    <w:name w:val="Body Text Indent"/>
    <w:basedOn w:val="Normal"/>
    <w:link w:val="RetraitcorpsdetexteCar"/>
    <w:semiHidden/>
    <w:unhideWhenUsed/>
    <w:rsid w:val="00A576E5"/>
    <w:pPr>
      <w:widowControl w:val="0"/>
      <w:spacing w:line="240" w:lineRule="exact"/>
      <w:ind w:firstLine="567"/>
      <w:jc w:val="both"/>
    </w:pPr>
    <w:rPr>
      <w:rFonts w:ascii="Century Schoolbook" w:hAnsi="Century Schoolbook"/>
      <w:szCs w:val="20"/>
      <w:lang w:eastAsia="fr-FR"/>
    </w:rPr>
  </w:style>
  <w:style w:type="character" w:customStyle="1" w:styleId="RetraitcorpsdetexteCar">
    <w:name w:val="Retrait corps de texte Car"/>
    <w:basedOn w:val="Policepardfaut"/>
    <w:link w:val="Retraitcorpsdetexte"/>
    <w:semiHidden/>
    <w:rsid w:val="00A576E5"/>
    <w:rPr>
      <w:rFonts w:ascii="Century Schoolbook" w:eastAsia="Times New Roman" w:hAnsi="Century Schoolbook" w:cs="Times New Roman"/>
      <w:kern w:val="0"/>
      <w:szCs w:val="20"/>
      <w:lang w:eastAsia="fr-FR"/>
      <w14:ligatures w14:val="none"/>
    </w:rPr>
  </w:style>
  <w:style w:type="paragraph" w:customStyle="1" w:styleId="Tableau-Normal">
    <w:name w:val="Tableau - Normal"/>
    <w:qFormat/>
    <w:rsid w:val="00A576E5"/>
    <w:pPr>
      <w:spacing w:before="100" w:after="0" w:line="276" w:lineRule="auto"/>
    </w:pPr>
    <w:rPr>
      <w:rFonts w:eastAsiaTheme="minorEastAsia"/>
      <w:kern w:val="0"/>
      <w:sz w:val="22"/>
      <w:lang w:val="en-GB" w:eastAsia="fr-FR"/>
      <w14:ligatures w14:val="none"/>
    </w:rPr>
  </w:style>
  <w:style w:type="paragraph" w:customStyle="1" w:styleId="Tableau-titre1">
    <w:name w:val="Tableau - titre 1"/>
    <w:next w:val="Normal"/>
    <w:rsid w:val="00A576E5"/>
    <w:pPr>
      <w:spacing w:before="100" w:after="100" w:line="240" w:lineRule="auto"/>
      <w:jc w:val="center"/>
    </w:pPr>
    <w:rPr>
      <w:rFonts w:eastAsiaTheme="minorEastAsia"/>
      <w:b/>
      <w:kern w:val="0"/>
      <w:sz w:val="22"/>
      <w:szCs w:val="20"/>
      <w14:ligatures w14:val="none"/>
    </w:rPr>
  </w:style>
  <w:style w:type="paragraph" w:customStyle="1" w:styleId="Puce1">
    <w:name w:val="Puce 1"/>
    <w:basedOn w:val="Normal"/>
    <w:autoRedefine/>
    <w:qFormat/>
    <w:rsid w:val="00A576E5"/>
    <w:pPr>
      <w:numPr>
        <w:numId w:val="3"/>
      </w:numPr>
      <w:spacing w:before="40" w:after="40"/>
      <w:ind w:left="284" w:hanging="284"/>
      <w:jc w:val="both"/>
    </w:pPr>
    <w:rPr>
      <w:rFonts w:eastAsiaTheme="minorEastAsia" w:cstheme="minorBidi"/>
      <w:sz w:val="22"/>
      <w:szCs w:val="20"/>
      <w:lang w:eastAsia="en-US"/>
    </w:rPr>
  </w:style>
  <w:style w:type="paragraph" w:customStyle="1" w:styleId="Puce2">
    <w:name w:val="Puce 2"/>
    <w:autoRedefine/>
    <w:qFormat/>
    <w:rsid w:val="00A576E5"/>
    <w:pPr>
      <w:numPr>
        <w:ilvl w:val="1"/>
        <w:numId w:val="4"/>
      </w:numPr>
      <w:spacing w:after="20" w:line="240" w:lineRule="auto"/>
      <w:ind w:left="851" w:hanging="284"/>
      <w:jc w:val="both"/>
    </w:pPr>
    <w:rPr>
      <w:rFonts w:eastAsiaTheme="minorEastAsia"/>
      <w:kern w:val="0"/>
      <w:sz w:val="22"/>
      <w:szCs w:val="20"/>
      <w14:ligatures w14:val="none"/>
    </w:rPr>
  </w:style>
  <w:style w:type="paragraph" w:customStyle="1" w:styleId="Puce1dernier">
    <w:name w:val="Puce 1 dernier"/>
    <w:basedOn w:val="Paragraphedeliste"/>
    <w:qFormat/>
    <w:rsid w:val="00A576E5"/>
    <w:pPr>
      <w:numPr>
        <w:numId w:val="4"/>
      </w:numPr>
      <w:spacing w:before="40" w:after="120"/>
      <w:ind w:left="284" w:hanging="284"/>
      <w:contextualSpacing w:val="0"/>
      <w:jc w:val="both"/>
    </w:pPr>
    <w:rPr>
      <w:rFonts w:eastAsiaTheme="minorEastAsia" w:cstheme="minorBidi"/>
      <w:sz w:val="22"/>
      <w:szCs w:val="20"/>
      <w:lang w:eastAsia="en-US"/>
    </w:rPr>
  </w:style>
  <w:style w:type="paragraph" w:customStyle="1" w:styleId="Pucestableaux">
    <w:name w:val="Puces tableaux"/>
    <w:basedOn w:val="Puce1"/>
    <w:qFormat/>
    <w:rsid w:val="00A576E5"/>
  </w:style>
  <w:style w:type="table" w:styleId="Grilledutableau">
    <w:name w:val="Table Grid"/>
    <w:basedOn w:val="TableauNormal"/>
    <w:uiPriority w:val="39"/>
    <w:rsid w:val="00A576E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57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E798E1D7F76448E265E8E897DB004" ma:contentTypeVersion="15" ma:contentTypeDescription="Crée un document." ma:contentTypeScope="" ma:versionID="bd9af09f3d0eef7fe21729083730a32e">
  <xsd:schema xmlns:xsd="http://www.w3.org/2001/XMLSchema" xmlns:xs="http://www.w3.org/2001/XMLSchema" xmlns:p="http://schemas.microsoft.com/office/2006/metadata/properties" xmlns:ns2="025a40a5-e7ac-4ba1-920d-4a086fbebd78" xmlns:ns3="06d66187-6504-4042-9062-da81f66b7ec3" targetNamespace="http://schemas.microsoft.com/office/2006/metadata/properties" ma:root="true" ma:fieldsID="cdea0ed51af43c0567a88893b1f962d3" ns2:_="" ns3:_="">
    <xsd:import namespace="025a40a5-e7ac-4ba1-920d-4a086fbebd78"/>
    <xsd:import namespace="06d66187-6504-4042-9062-da81f66b7e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a40a5-e7ac-4ba1-920d-4a086fbeb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a169a2f1-1662-4039-8b2c-6591214a49bd"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d66187-6504-4042-9062-da81f66b7ec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cad4cc75-6f59-43a7-9f5d-6d1b0f030180}" ma:internalName="TaxCatchAll" ma:showField="CatchAllData" ma:web="06d66187-6504-4042-9062-da81f66b7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d66187-6504-4042-9062-da81f66b7ec3" xsi:nil="true"/>
    <lcf76f155ced4ddcb4097134ff3c332f xmlns="025a40a5-e7ac-4ba1-920d-4a086fbeb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150996-69F5-4938-BD31-5AD8AB318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a40a5-e7ac-4ba1-920d-4a086fbebd78"/>
    <ds:schemaRef ds:uri="06d66187-6504-4042-9062-da81f66b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3A94B-F900-498D-B93B-9F09E67D15F5}">
  <ds:schemaRefs>
    <ds:schemaRef ds:uri="http://schemas.microsoft.com/sharepoint/v3/contenttype/forms"/>
  </ds:schemaRefs>
</ds:datastoreItem>
</file>

<file path=customXml/itemProps3.xml><?xml version="1.0" encoding="utf-8"?>
<ds:datastoreItem xmlns:ds="http://schemas.openxmlformats.org/officeDocument/2006/customXml" ds:itemID="{2B06B99B-F579-4D83-887F-8E9863A65DC8}">
  <ds:schemaRefs>
    <ds:schemaRef ds:uri="http://schemas.microsoft.com/office/2006/metadata/properties"/>
    <ds:schemaRef ds:uri="http://schemas.microsoft.com/office/infopath/2007/PartnerControls"/>
    <ds:schemaRef ds:uri="06d66187-6504-4042-9062-da81f66b7ec3"/>
    <ds:schemaRef ds:uri="025a40a5-e7ac-4ba1-920d-4a086fbebd78"/>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3401</Words>
  <Characters>18711</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Grillet</dc:creator>
  <cp:keywords/>
  <dc:description/>
  <cp:lastModifiedBy>Direction</cp:lastModifiedBy>
  <cp:revision>7</cp:revision>
  <dcterms:created xsi:type="dcterms:W3CDTF">2026-04-09T06:10:00Z</dcterms:created>
  <dcterms:modified xsi:type="dcterms:W3CDTF">2026-05-15T07:41:00Z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0x0101000C2E798E1D7F76448E265E8E897DB004</vt:lpwstr>
  </property>
  <property fmtid="{D5CDD505-2E9C-101B-9397-08002B2CF9AE}" pid="3" name="MediaServiceImageTags">
    <vt:lpwstr/>
  </property>
</Properties>
</file>