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F56FA" w:rsidR="008A5107" w:rsidP="00641310" w:rsidRDefault="008A5107" w14:paraId="105DB05E" w14:textId="7492F50D">
      <w:pPr>
        <w:ind w:left="1080"/>
        <w:jc w:val="right"/>
        <w:rPr>
          <w:rFonts w:ascii="Calibri" w:hAnsi="Calibri" w:cs="Calibri"/>
          <w:sz w:val="20"/>
        </w:rPr>
      </w:pPr>
    </w:p>
    <w:p w:rsidR="008A5107" w:rsidP="00641310" w:rsidRDefault="000D16D0" w14:paraId="7543BC18" w14:textId="4DEB7835">
      <w:pPr>
        <w:ind w:left="1080"/>
        <w:rPr>
          <w:rFonts w:ascii="Comic Sans MS" w:hAnsi="Comic Sans MS"/>
          <w:sz w:val="20"/>
        </w:rPr>
      </w:pPr>
      <w:r>
        <w:rPr>
          <w:rFonts w:ascii="Comic Sans MS" w:hAnsi="Comic Sans MS"/>
          <w:noProof/>
          <w:sz w:val="20"/>
        </w:rPr>
        <w:drawing>
          <wp:inline distT="0" distB="0" distL="0" distR="0" wp14:anchorId="3C36546E" wp14:editId="1ABC8949">
            <wp:extent cx="1346160" cy="666750"/>
            <wp:effectExtent l="0" t="0" r="6985" b="0"/>
            <wp:docPr id="2" name="Image 2" descr="C:\Users\PMSS1\AppData\Local\Microsoft\Windows\INetCache\Content.MSO\EDD884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SS1\AppData\Local\Microsoft\Windows\INetCache\Content.MSO\EDD8847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931" cy="671590"/>
                    </a:xfrm>
                    <a:prstGeom prst="rect">
                      <a:avLst/>
                    </a:prstGeom>
                    <a:noFill/>
                    <a:ln>
                      <a:noFill/>
                    </a:ln>
                  </pic:spPr>
                </pic:pic>
              </a:graphicData>
            </a:graphic>
          </wp:inline>
        </w:drawing>
      </w:r>
    </w:p>
    <w:p w:rsidR="000D16D0" w:rsidP="00641310" w:rsidRDefault="000D16D0" w14:paraId="5D6F560E" w14:textId="1C939138">
      <w:pPr>
        <w:ind w:left="1080"/>
        <w:rPr>
          <w:rFonts w:ascii="Comic Sans MS" w:hAnsi="Comic Sans MS"/>
          <w:sz w:val="20"/>
        </w:rPr>
      </w:pPr>
      <w:r>
        <w:rPr>
          <w:rFonts w:ascii="Comic Sans MS" w:hAnsi="Comic Sans MS"/>
          <w:sz w:val="20"/>
        </w:rPr>
        <w:t>Centres PMS Libres Spécialisé d’Uccle 1 &amp; 2</w:t>
      </w:r>
    </w:p>
    <w:p w:rsidR="000D16D0" w:rsidP="00641310" w:rsidRDefault="000D16D0" w14:paraId="6436DD65" w14:textId="61465C55">
      <w:pPr>
        <w:ind w:left="1080"/>
        <w:rPr>
          <w:rFonts w:ascii="Comic Sans MS" w:hAnsi="Comic Sans MS"/>
          <w:sz w:val="20"/>
        </w:rPr>
      </w:pPr>
      <w:r>
        <w:rPr>
          <w:rFonts w:ascii="Comic Sans MS" w:hAnsi="Comic Sans MS"/>
          <w:sz w:val="20"/>
        </w:rPr>
        <w:t>1510 ch. De Waterloo</w:t>
      </w:r>
    </w:p>
    <w:p w:rsidRPr="002A2627" w:rsidR="000D16D0" w:rsidP="00641310" w:rsidRDefault="000D16D0" w14:paraId="63510676" w14:textId="0A2A6F0D">
      <w:pPr>
        <w:ind w:left="1080"/>
        <w:rPr>
          <w:rFonts w:ascii="Comic Sans MS" w:hAnsi="Comic Sans MS"/>
          <w:sz w:val="20"/>
        </w:rPr>
      </w:pPr>
      <w:r>
        <w:rPr>
          <w:rFonts w:ascii="Comic Sans MS" w:hAnsi="Comic Sans MS"/>
          <w:sz w:val="20"/>
        </w:rPr>
        <w:t>1180 Uccle</w:t>
      </w:r>
    </w:p>
    <w:p w:rsidRPr="002A2627" w:rsidR="008A5107" w:rsidP="00641310" w:rsidRDefault="000D16D0" w14:paraId="3D8011F7" w14:textId="4F791E79">
      <w:pPr>
        <w:ind w:left="1080"/>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p>
    <w:p w:rsidRPr="002A2627" w:rsidR="008A5107" w:rsidP="2303CCF0" w:rsidRDefault="00E96F9D" w14:paraId="3278BECB" w14:textId="5EB491DC">
      <w:pPr>
        <w:ind w:left="1080"/>
        <w:rPr>
          <w:rFonts w:ascii="Comic Sans MS" w:hAnsi="Comic Sans MS"/>
          <w:sz w:val="20"/>
        </w:rPr>
      </w:pPr>
      <w:r>
        <w:rPr>
          <w:noProof/>
        </w:rPr>
        <mc:AlternateContent>
          <mc:Choice Requires="wps">
            <w:drawing>
              <wp:anchor distT="45720" distB="45720" distL="182880" distR="182880" simplePos="0" relativeHeight="251658240" behindDoc="1" locked="0" layoutInCell="1" allowOverlap="0" wp14:anchorId="6020F7F9" wp14:editId="76A979DA">
                <wp:simplePos x="0" y="0"/>
                <wp:positionH relativeFrom="column">
                  <wp:posOffset>537210</wp:posOffset>
                </wp:positionH>
                <wp:positionV relativeFrom="paragraph">
                  <wp:posOffset>132080</wp:posOffset>
                </wp:positionV>
                <wp:extent cx="5562600" cy="1466850"/>
                <wp:effectExtent l="19050" t="19050" r="38100" b="47625"/>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466850"/>
                        </a:xfrm>
                        <a:prstGeom prst="rect">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txbx>
                        <w:txbxContent>
                          <w:p w:rsidRPr="00347D35" w:rsidR="00CC3FDB" w:rsidP="00CC3FDB" w:rsidRDefault="00CC3FDB" w14:paraId="52923115" w14:textId="5DF82D00">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rsidRPr="00347D35" w:rsidR="00CC3FDB" w:rsidP="00CC3FDB" w:rsidRDefault="00CC3FDB" w14:paraId="4D71D742" w14:textId="77777777">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rsidRPr="00347D35" w:rsidR="00CC3FDB" w:rsidP="00732B33" w:rsidRDefault="00732B33" w14:paraId="15463F5A" w14:textId="796C2ECF">
                            <w:pPr>
                              <w:jc w:val="center"/>
                              <w:rPr>
                                <w:rFonts w:ascii="Calibri" w:hAnsi="Calibri" w:cs="Calibri"/>
                                <w:b/>
                                <w:color w:val="FFFFFF"/>
                                <w:sz w:val="32"/>
                                <w:szCs w:val="32"/>
                              </w:rPr>
                            </w:pPr>
                            <w:r>
                              <w:rPr>
                                <w:rFonts w:ascii="Calibri" w:hAnsi="Calibri" w:cs="Calibri"/>
                                <w:b/>
                                <w:color w:val="FFFFFF"/>
                                <w:sz w:val="32"/>
                                <w:szCs w:val="32"/>
                              </w:rPr>
                              <w:t>d’assistant(e) social(e)</w:t>
                            </w:r>
                            <w:bookmarkStart w:name="_GoBack" w:id="0"/>
                            <w:bookmarkEnd w:id="0"/>
                          </w:p>
                          <w:p w:rsidRPr="00CC3FDB" w:rsidR="00CC3FDB" w:rsidRDefault="00CC3FDB" w14:paraId="28627051" w14:textId="4CF402A0">
                            <w:pPr>
                              <w:jc w:val="center"/>
                              <w:rPr>
                                <w:i/>
                                <w:iCs/>
                                <w:caps/>
                                <w:color w:val="FFFFFF"/>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42.3pt;margin-top:10.4pt;width:438pt;height:115.5pt;z-index:-251658240;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spid="_x0000_s1026" o:allowoverlap="f" fillcolor="#4472c4" strokecolor="#f2f2f2" strokeweight="3pt" w14:anchorId="6020F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">
                <v:shadow on="t" color="#1f3763" opacity=".5" offset="1pt"/>
                <v:textbox inset="14.4pt,14.4pt,14.4pt,14.4pt">
                  <w:txbxContent>
                    <w:p w:rsidRPr="00347D35" w:rsidR="00CC3FDB" w:rsidP="00CC3FDB" w:rsidRDefault="00CC3FDB" w14:paraId="52923115" w14:textId="5DF82D00">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rsidRPr="00347D35" w:rsidR="00CC3FDB" w:rsidP="00CC3FDB" w:rsidRDefault="00CC3FDB" w14:paraId="4D71D742" w14:textId="77777777">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rsidRPr="00347D35" w:rsidR="00CC3FDB" w:rsidP="00732B33" w:rsidRDefault="00732B33" w14:paraId="15463F5A" w14:textId="796C2ECF">
                      <w:pPr>
                        <w:jc w:val="center"/>
                        <w:rPr>
                          <w:rFonts w:ascii="Calibri" w:hAnsi="Calibri" w:cs="Calibri"/>
                          <w:b/>
                          <w:color w:val="FFFFFF"/>
                          <w:sz w:val="32"/>
                          <w:szCs w:val="32"/>
                        </w:rPr>
                      </w:pPr>
                      <w:r>
                        <w:rPr>
                          <w:rFonts w:ascii="Calibri" w:hAnsi="Calibri" w:cs="Calibri"/>
                          <w:b/>
                          <w:color w:val="FFFFFF"/>
                          <w:sz w:val="32"/>
                          <w:szCs w:val="32"/>
                        </w:rPr>
                        <w:t>d’assistant(e) social(e)</w:t>
                      </w:r>
                    </w:p>
                    <w:p w:rsidRPr="00CC3FDB" w:rsidR="00CC3FDB" w:rsidRDefault="00CC3FDB" w14:paraId="28627051" w14:textId="4CF402A0">
                      <w:pPr>
                        <w:jc w:val="center"/>
                        <w:rPr>
                          <w:i/>
                          <w:iCs/>
                          <w:caps/>
                          <w:color w:val="FFFFFF"/>
                          <w:sz w:val="28"/>
                        </w:rPr>
                      </w:pPr>
                    </w:p>
                  </w:txbxContent>
                </v:textbox>
                <w10:wrap type="square"/>
              </v:rect>
            </w:pict>
          </mc:Fallback>
        </mc:AlternateContent>
      </w:r>
    </w:p>
    <w:p w:rsidRPr="00613179" w:rsidR="00613179" w:rsidP="00641310" w:rsidRDefault="00613179" w14:paraId="6695F739" w14:textId="633AB6F1">
      <w:pPr>
        <w:rPr>
          <w:rFonts w:ascii="Calibri" w:hAnsi="Calibri" w:cs="Calibri"/>
          <w:bCs/>
          <w:sz w:val="22"/>
          <w:szCs w:val="22"/>
        </w:rPr>
      </w:pPr>
    </w:p>
    <w:p w:rsidRPr="00E62E9E" w:rsidR="00613179" w:rsidP="00641310" w:rsidRDefault="00613179" w14:paraId="65F832D9" w14:textId="77777777">
      <w:pPr>
        <w:jc w:val="center"/>
        <w:rPr>
          <w:rFonts w:ascii="Calibri" w:hAnsi="Calibri" w:cs="Calibri"/>
          <w:b/>
          <w:color w:val="0070C0"/>
          <w:sz w:val="32"/>
          <w:szCs w:val="28"/>
        </w:rPr>
      </w:pPr>
      <w:r w:rsidRPr="00E62E9E">
        <w:rPr>
          <w:rFonts w:ascii="Calibri" w:hAnsi="Calibri" w:cs="Calibri"/>
          <w:b/>
          <w:color w:val="0070C0"/>
          <w:sz w:val="32"/>
          <w:szCs w:val="28"/>
        </w:rPr>
        <w:t>Mission principale commune à tous les agents PMS</w:t>
      </w:r>
    </w:p>
    <w:p w:rsidR="00613179" w:rsidP="00641310" w:rsidRDefault="00613179" w14:paraId="7DC38A51" w14:textId="77777777">
      <w:pPr>
        <w:autoSpaceDE w:val="0"/>
        <w:autoSpaceDN w:val="0"/>
        <w:adjustRightInd w:val="0"/>
        <w:jc w:val="both"/>
        <w:rPr>
          <w:rFonts w:ascii="MyriadPro-Regular" w:hAnsi="MyriadPro-Regular" w:cs="MyriadPro-Regular"/>
        </w:rPr>
      </w:pPr>
    </w:p>
    <w:p w:rsidRPr="00613179" w:rsidR="00613179" w:rsidP="00641310" w:rsidRDefault="00613179" w14:paraId="519E3D4F" w14:textId="77777777">
      <w:pPr>
        <w:autoSpaceDE w:val="0"/>
        <w:autoSpaceDN w:val="0"/>
        <w:adjustRightInd w:val="0"/>
        <w:jc w:val="both"/>
        <w:rPr>
          <w:rFonts w:ascii="Calibri" w:hAnsi="Calibri" w:cs="Calibri"/>
          <w:sz w:val="22"/>
          <w:szCs w:val="22"/>
        </w:rPr>
      </w:pPr>
      <w:r w:rsidRPr="00613179">
        <w:rPr>
          <w:rFonts w:ascii="Calibri" w:hAnsi="Calibri" w:cs="Calibri"/>
          <w:sz w:val="22"/>
          <w:szCs w:val="22"/>
        </w:rPr>
        <w:t>L’agent PMS veille au bien-être et au développement optimal de l’élève sur le plan social, psychologique, médical et paramédical, tout au long de son parcours scolaire.</w:t>
      </w:r>
    </w:p>
    <w:p w:rsidRPr="00613179" w:rsidR="00613179" w:rsidP="00641310" w:rsidRDefault="00613179" w14:paraId="3EA2F184" w14:textId="77777777">
      <w:pPr>
        <w:autoSpaceDE w:val="0"/>
        <w:autoSpaceDN w:val="0"/>
        <w:adjustRightInd w:val="0"/>
        <w:jc w:val="both"/>
        <w:rPr>
          <w:rFonts w:ascii="Calibri" w:hAnsi="Calibri" w:cs="Calibri"/>
          <w:sz w:val="12"/>
          <w:szCs w:val="12"/>
        </w:rPr>
      </w:pPr>
    </w:p>
    <w:p w:rsidRPr="00613179" w:rsidR="00613179" w:rsidP="00641310" w:rsidRDefault="00613179" w14:paraId="0C182B6D" w14:textId="77777777">
      <w:pPr>
        <w:autoSpaceDE w:val="0"/>
        <w:autoSpaceDN w:val="0"/>
        <w:adjustRightInd w:val="0"/>
        <w:jc w:val="both"/>
        <w:rPr>
          <w:rFonts w:ascii="Calibri" w:hAnsi="Calibri" w:cs="Calibri"/>
          <w:sz w:val="22"/>
          <w:szCs w:val="22"/>
        </w:rPr>
      </w:pPr>
      <w:r w:rsidRPr="00613179">
        <w:rPr>
          <w:rFonts w:ascii="Calibri" w:hAnsi="Calibri" w:cs="Calibri"/>
          <w:sz w:val="22"/>
          <w:szCs w:val="22"/>
        </w:rPr>
        <w:t>En outre, l’agent PMS participe à la mise en œuvre des missions du Centre PMS telles que prévues légalement, ainsi qu’à la mise en œuvre du projet du PO et du projet de Centre.</w:t>
      </w:r>
    </w:p>
    <w:p w:rsidR="00613179" w:rsidP="00641310" w:rsidRDefault="00613179" w14:paraId="1646993E" w14:textId="77777777">
      <w:pPr>
        <w:autoSpaceDE w:val="0"/>
        <w:autoSpaceDN w:val="0"/>
        <w:adjustRightInd w:val="0"/>
        <w:jc w:val="both"/>
        <w:rPr>
          <w:rFonts w:ascii="MyriadPro-Regular" w:hAnsi="MyriadPro-Regular" w:cs="MyriadPro-Regular"/>
        </w:rPr>
      </w:pPr>
    </w:p>
    <w:p w:rsidR="00613179" w:rsidP="00641310" w:rsidRDefault="00613179" w14:paraId="2D718C2F" w14:textId="77777777">
      <w:pPr>
        <w:autoSpaceDE w:val="0"/>
        <w:autoSpaceDN w:val="0"/>
        <w:adjustRightInd w:val="0"/>
        <w:jc w:val="both"/>
        <w:rPr>
          <w:rFonts w:ascii="MyriadPro-Regular" w:hAnsi="MyriadPro-Regular" w:cs="MyriadPro-Regular"/>
        </w:rPr>
      </w:pPr>
    </w:p>
    <w:p w:rsidRPr="00E62E9E" w:rsidR="00613179" w:rsidP="00E62E9E" w:rsidRDefault="00613179" w14:paraId="781BA470" w14:textId="77777777">
      <w:pPr>
        <w:jc w:val="center"/>
        <w:rPr>
          <w:rFonts w:ascii="Calibri" w:hAnsi="Calibri" w:cs="Calibri"/>
          <w:b/>
          <w:color w:val="0070C0"/>
          <w:sz w:val="32"/>
          <w:szCs w:val="28"/>
        </w:rPr>
      </w:pPr>
      <w:r w:rsidRPr="00E62E9E">
        <w:rPr>
          <w:rFonts w:ascii="Calibri" w:hAnsi="Calibri" w:cs="Calibri"/>
          <w:b/>
          <w:color w:val="0070C0"/>
          <w:sz w:val="32"/>
          <w:szCs w:val="28"/>
        </w:rPr>
        <w:t>Activités principales communes à tous les agents PMS</w:t>
      </w:r>
    </w:p>
    <w:p w:rsidRPr="00613179" w:rsidR="00613179" w:rsidP="00641310" w:rsidRDefault="00613179" w14:paraId="578053D3" w14:textId="77777777">
      <w:pPr>
        <w:rPr>
          <w:rFonts w:ascii="Calibri" w:hAnsi="Calibri" w:cs="Calibri"/>
          <w:bCs/>
          <w:sz w:val="22"/>
          <w:szCs w:val="22"/>
        </w:rPr>
      </w:pPr>
    </w:p>
    <w:p w:rsidRPr="00613179" w:rsidR="00613179" w:rsidP="00E62E9E" w:rsidRDefault="00613179" w14:paraId="711C984C"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Repérage des besoins et des ressources de l’élève et de son entourage familial</w:t>
      </w:r>
    </w:p>
    <w:p w:rsidRPr="00613179" w:rsidR="00613179" w:rsidP="00E62E9E" w:rsidRDefault="00613179" w14:paraId="710B82DC"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Guidance et accompagnement de l’élève</w:t>
      </w:r>
    </w:p>
    <w:p w:rsidRPr="00613179" w:rsidR="00613179" w:rsidP="00E62E9E" w:rsidRDefault="00613179" w14:paraId="61A81773"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à la parentalité</w:t>
      </w:r>
    </w:p>
    <w:p w:rsidRPr="00613179" w:rsidR="00613179" w:rsidP="00E62E9E" w:rsidRDefault="00613179" w14:paraId="0898756A"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Interface entre le milieu familial, scolaire et extérieur</w:t>
      </w:r>
    </w:p>
    <w:p w:rsidRPr="00613179" w:rsidR="00613179" w:rsidP="00E62E9E" w:rsidRDefault="00613179" w14:paraId="5BDD26CB"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Apport d’un regard pluridisciplinaire et travail en équipe</w:t>
      </w:r>
    </w:p>
    <w:p w:rsidRPr="00613179" w:rsidR="00613179" w:rsidP="00E62E9E" w:rsidRDefault="00613179" w14:paraId="4E2617EE"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et/ou mise en place d’actions de prévention</w:t>
      </w:r>
    </w:p>
    <w:p w:rsidRPr="00613179" w:rsidR="00613179" w:rsidP="00E62E9E" w:rsidRDefault="00613179" w14:paraId="2670EBAA"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Mise en place d’actions d’éducation aux choix et d’orientation</w:t>
      </w:r>
    </w:p>
    <w:p w:rsidRPr="00613179" w:rsidR="00613179" w:rsidP="00E62E9E" w:rsidRDefault="00613179" w14:paraId="550DA94E" w14:textId="77777777">
      <w:pPr>
        <w:pStyle w:val="Paragraphedeliste"/>
        <w:numPr>
          <w:ilvl w:val="0"/>
          <w:numId w:val="13"/>
        </w:numPr>
        <w:spacing w:after="0"/>
        <w:jc w:val="both"/>
        <w:rPr>
          <w:rFonts w:ascii="Calibri" w:hAnsi="Calibri" w:cs="Calibri"/>
          <w:sz w:val="22"/>
          <w:szCs w:val="22"/>
        </w:rPr>
      </w:pPr>
      <w:r w:rsidRPr="00613179">
        <w:rPr>
          <w:rFonts w:ascii="Calibri" w:hAnsi="Calibri" w:cs="Calibri"/>
          <w:sz w:val="22"/>
          <w:szCs w:val="22"/>
        </w:rPr>
        <w:t>Collaboration avec les équipes éducatives pour favoriser le bien-être global de l’élève à l’école</w:t>
      </w:r>
    </w:p>
    <w:p w:rsidRPr="00613179" w:rsidR="00613179" w:rsidP="00E62E9E" w:rsidRDefault="00613179" w14:paraId="0824F94B" w14:textId="77777777">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Suivi administratif des dossiers et participation à la gestion de la vie journalière du Centre</w:t>
      </w:r>
    </w:p>
    <w:p w:rsidRPr="00613179" w:rsidR="00613179" w:rsidP="00641310" w:rsidRDefault="00613179" w14:paraId="0D7C7190" w14:textId="77777777">
      <w:pPr>
        <w:rPr>
          <w:rFonts w:ascii="Calibri" w:hAnsi="Calibri" w:cs="Calibri"/>
          <w:bCs/>
          <w:sz w:val="22"/>
          <w:szCs w:val="22"/>
        </w:rPr>
      </w:pPr>
    </w:p>
    <w:p w:rsidRPr="00613179" w:rsidR="00613179" w:rsidP="00641310" w:rsidRDefault="00613179" w14:paraId="7A1D6771" w14:textId="77777777">
      <w:pPr>
        <w:rPr>
          <w:rFonts w:ascii="Calibri" w:hAnsi="Calibri" w:cs="Calibri"/>
          <w:bCs/>
          <w:sz w:val="22"/>
          <w:szCs w:val="22"/>
        </w:rPr>
      </w:pPr>
    </w:p>
    <w:p w:rsidRPr="00E62E9E" w:rsidR="00613179" w:rsidP="00641310" w:rsidRDefault="00613179" w14:paraId="55165ADA" w14:textId="77777777">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des agents PMS</w:t>
      </w:r>
    </w:p>
    <w:p w:rsidRPr="00613179" w:rsidR="00613179" w:rsidP="00641310" w:rsidRDefault="00613179" w14:paraId="55A84053" w14:textId="77777777">
      <w:pPr>
        <w:rPr>
          <w:rFonts w:ascii="Calibri" w:hAnsi="Calibri" w:cs="Calibri"/>
          <w:bCs/>
          <w:sz w:val="22"/>
          <w:szCs w:val="22"/>
        </w:rPr>
      </w:pPr>
    </w:p>
    <w:p w:rsidR="00613179" w:rsidP="00E50C62" w:rsidRDefault="00E50C62" w14:paraId="32B895E8" w14:textId="226C8648">
      <w:pPr>
        <w:jc w:val="both"/>
        <w:rPr>
          <w:rFonts w:ascii="Calibri" w:hAnsi="Calibri" w:cs="Calibri"/>
          <w:sz w:val="22"/>
          <w:szCs w:val="22"/>
        </w:rPr>
      </w:pPr>
      <w:r w:rsidRPr="00842D00">
        <w:rPr>
          <w:rFonts w:ascii="Calibri" w:hAnsi="Calibri" w:cs="Calibri"/>
          <w:b/>
          <w:sz w:val="22"/>
          <w:szCs w:val="22"/>
        </w:rPr>
        <w:t xml:space="preserve">a) </w:t>
      </w:r>
      <w:r w:rsidRPr="00842D00" w:rsidR="00613179">
        <w:rPr>
          <w:rFonts w:ascii="Calibri" w:hAnsi="Calibri" w:cs="Calibri"/>
          <w:b/>
          <w:sz w:val="22"/>
          <w:szCs w:val="22"/>
        </w:rPr>
        <w:t>Savoir</w:t>
      </w:r>
      <w:r w:rsidRPr="00613179" w:rsidR="00613179">
        <w:rPr>
          <w:rFonts w:ascii="Calibri" w:hAnsi="Calibri" w:cs="Calibri"/>
          <w:sz w:val="22"/>
          <w:szCs w:val="22"/>
        </w:rPr>
        <w:t> : « </w:t>
      </w:r>
      <w:r w:rsidRPr="00842D00" w:rsidR="00613179">
        <w:rPr>
          <w:rFonts w:ascii="Calibri" w:hAnsi="Calibri" w:cs="Calibri"/>
          <w:i/>
          <w:sz w:val="22"/>
          <w:szCs w:val="22"/>
        </w:rPr>
        <w:t>Ensemble des connaissances d'une personne, acquises par l'étude, par l'observation, par l'apprentissage et/ou par l'expérience</w:t>
      </w:r>
      <w:r w:rsidRPr="00613179" w:rsidR="00613179">
        <w:rPr>
          <w:rFonts w:ascii="Calibri" w:hAnsi="Calibri" w:cs="Calibri"/>
          <w:sz w:val="22"/>
          <w:szCs w:val="22"/>
        </w:rPr>
        <w:t> »</w:t>
      </w:r>
    </w:p>
    <w:p w:rsidRPr="00613179" w:rsidR="00E50C62" w:rsidP="00E50C62" w:rsidRDefault="00E50C62" w14:paraId="12C0905D" w14:textId="77777777">
      <w:pPr>
        <w:ind w:left="360"/>
        <w:jc w:val="both"/>
        <w:rPr>
          <w:rFonts w:ascii="Calibri" w:hAnsi="Calibri" w:cs="Calibri"/>
          <w:sz w:val="22"/>
          <w:szCs w:val="22"/>
        </w:rPr>
      </w:pPr>
    </w:p>
    <w:p w:rsidRPr="00613179" w:rsidR="00613179" w:rsidP="00E62E9E" w:rsidRDefault="00613179" w14:paraId="6E5BB261"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du développement des enfants et des adolescents, de leurs problématiques, etc.</w:t>
      </w:r>
    </w:p>
    <w:p w:rsidRPr="00613179" w:rsidR="00613179" w:rsidP="00E62E9E" w:rsidRDefault="00613179" w14:paraId="4ED72FEB" w14:textId="329D10E5">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ce qu’est un Centre PMS</w:t>
      </w:r>
      <w:r w:rsidR="00E96F9D">
        <w:rPr>
          <w:rFonts w:ascii="Calibri" w:hAnsi="Calibri" w:cs="Calibri"/>
          <w:sz w:val="22"/>
          <w:szCs w:val="22"/>
        </w:rPr>
        <w:t xml:space="preserve"> </w:t>
      </w:r>
    </w:p>
    <w:p w:rsidRPr="00613179" w:rsidR="00613179" w:rsidP="00E62E9E" w:rsidRDefault="00613179" w14:paraId="30562DCD"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du réseau </w:t>
      </w:r>
      <w:proofErr w:type="spellStart"/>
      <w:r w:rsidRPr="00613179">
        <w:rPr>
          <w:rFonts w:ascii="Calibri" w:hAnsi="Calibri" w:cs="Calibri"/>
          <w:sz w:val="22"/>
          <w:szCs w:val="22"/>
        </w:rPr>
        <w:t>psycho-médico-social</w:t>
      </w:r>
      <w:proofErr w:type="spellEnd"/>
      <w:r w:rsidRPr="00613179">
        <w:rPr>
          <w:rFonts w:ascii="Calibri" w:hAnsi="Calibri" w:cs="Calibri"/>
          <w:sz w:val="22"/>
          <w:szCs w:val="22"/>
        </w:rPr>
        <w:t xml:space="preserve"> (toutes les structures partenaires)</w:t>
      </w:r>
    </w:p>
    <w:p w:rsidRPr="00613179" w:rsidR="00613179" w:rsidP="00E62E9E" w:rsidRDefault="00613179" w14:paraId="7527ECBB" w14:textId="0A9AD92A">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quant </w:t>
      </w:r>
      <w:r w:rsidR="000D16D0">
        <w:rPr>
          <w:rFonts w:ascii="Calibri" w:hAnsi="Calibri" w:cs="Calibri"/>
          <w:sz w:val="22"/>
          <w:szCs w:val="22"/>
        </w:rPr>
        <w:t>au monde du handicap,</w:t>
      </w:r>
      <w:r w:rsidRPr="00613179" w:rsidR="000D16D0">
        <w:rPr>
          <w:rFonts w:ascii="Calibri" w:hAnsi="Calibri" w:cs="Calibri"/>
          <w:sz w:val="22"/>
          <w:szCs w:val="22"/>
        </w:rPr>
        <w:t xml:space="preserve"> </w:t>
      </w:r>
      <w:r w:rsidRPr="00613179">
        <w:rPr>
          <w:rFonts w:ascii="Calibri" w:hAnsi="Calibri" w:cs="Calibri"/>
          <w:sz w:val="22"/>
          <w:szCs w:val="22"/>
        </w:rPr>
        <w:t xml:space="preserve">aux apprentissages, à l’éducation et au monde de l’école </w:t>
      </w:r>
    </w:p>
    <w:p w:rsidRPr="00613179" w:rsidR="00613179" w:rsidP="00E62E9E" w:rsidRDefault="00613179" w14:paraId="17B1CB48" w14:textId="51E85BBA">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législatives sur le PMS et le monde scolaire (structure de l’enseignement</w:t>
      </w:r>
      <w:r w:rsidR="00E96F9D">
        <w:rPr>
          <w:rFonts w:ascii="Calibri" w:hAnsi="Calibri" w:cs="Calibri"/>
          <w:sz w:val="22"/>
          <w:szCs w:val="22"/>
        </w:rPr>
        <w:t xml:space="preserve"> spécialisé et ordinaire</w:t>
      </w:r>
      <w:r w:rsidRPr="00613179">
        <w:rPr>
          <w:rFonts w:ascii="Calibri" w:hAnsi="Calibri" w:cs="Calibri"/>
          <w:sz w:val="22"/>
          <w:szCs w:val="22"/>
        </w:rPr>
        <w:t>)</w:t>
      </w:r>
    </w:p>
    <w:p w:rsidRPr="000D16D0" w:rsidR="000D16D0" w:rsidP="000D16D0" w:rsidRDefault="00613179" w14:paraId="131C52EF" w14:textId="24FB70EC">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lastRenderedPageBreak/>
        <w:t>Connaissances de base en informatique</w:t>
      </w:r>
    </w:p>
    <w:p w:rsidRPr="00613179" w:rsidR="00613179" w:rsidP="00641310" w:rsidRDefault="00613179" w14:paraId="416827E3" w14:textId="77777777">
      <w:pPr>
        <w:pStyle w:val="Paragraphedeliste"/>
        <w:tabs>
          <w:tab w:val="left" w:pos="666"/>
        </w:tabs>
        <w:spacing w:after="0"/>
        <w:ind w:left="426"/>
        <w:rPr>
          <w:rFonts w:ascii="Calibri" w:hAnsi="Calibri" w:cs="Calibri"/>
          <w:sz w:val="22"/>
          <w:szCs w:val="22"/>
        </w:rPr>
      </w:pPr>
    </w:p>
    <w:p w:rsidRPr="00613179" w:rsidR="00613179" w:rsidP="00641310" w:rsidRDefault="00613179" w14:paraId="53CF00E9" w14:textId="77777777">
      <w:pPr>
        <w:pStyle w:val="Paragraphedeliste"/>
        <w:tabs>
          <w:tab w:val="left" w:pos="666"/>
        </w:tabs>
        <w:spacing w:after="0"/>
        <w:ind w:left="426"/>
        <w:rPr>
          <w:rFonts w:ascii="Calibri" w:hAnsi="Calibri" w:cs="Calibri"/>
          <w:sz w:val="22"/>
          <w:szCs w:val="22"/>
        </w:rPr>
      </w:pPr>
    </w:p>
    <w:p w:rsidR="00613179" w:rsidP="00641310" w:rsidRDefault="00613179" w14:paraId="4762D57E" w14:textId="4DCEE0D1">
      <w:pPr>
        <w:tabs>
          <w:tab w:val="left" w:pos="0"/>
        </w:tabs>
        <w:rPr>
          <w:rFonts w:ascii="Calibri" w:hAnsi="Calibri" w:cs="Calibri"/>
          <w:sz w:val="22"/>
          <w:szCs w:val="22"/>
        </w:rPr>
      </w:pPr>
      <w:r w:rsidRPr="00842D00">
        <w:rPr>
          <w:rFonts w:ascii="Calibri" w:hAnsi="Calibri" w:cs="Calibri"/>
          <w:b/>
          <w:sz w:val="22"/>
          <w:szCs w:val="22"/>
        </w:rPr>
        <w:t>b) Savoir Faire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Habiletés à réaliser ce qu’on entreprend</w:t>
      </w:r>
      <w:r w:rsidRPr="00613179">
        <w:rPr>
          <w:rFonts w:ascii="Calibri" w:hAnsi="Calibri" w:cs="Calibri"/>
          <w:sz w:val="22"/>
          <w:szCs w:val="22"/>
        </w:rPr>
        <w:t> »</w:t>
      </w:r>
    </w:p>
    <w:p w:rsidRPr="00613179" w:rsidR="00E50C62" w:rsidP="00641310" w:rsidRDefault="00E50C62" w14:paraId="14939236" w14:textId="77777777">
      <w:pPr>
        <w:tabs>
          <w:tab w:val="left" w:pos="0"/>
        </w:tabs>
        <w:rPr>
          <w:rFonts w:ascii="Calibri" w:hAnsi="Calibri" w:cs="Calibri"/>
          <w:sz w:val="22"/>
          <w:szCs w:val="22"/>
        </w:rPr>
      </w:pPr>
    </w:p>
    <w:p w:rsidRPr="00E62E9E" w:rsidR="00613179" w:rsidP="00E62E9E" w:rsidRDefault="00613179" w14:paraId="35A51D5D" w14:textId="08BDF989">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S’approprier la philosophie du centre en se référant au projet de centre </w:t>
      </w:r>
    </w:p>
    <w:p w:rsidRPr="00E62E9E" w:rsidR="00613179" w:rsidP="00E62E9E" w:rsidRDefault="00613179" w14:paraId="1A64436B" w14:textId="7ED7D3CF">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Respecter le règlement de travail des membres du personnel technique de l’ASBL des Centres </w:t>
      </w:r>
      <w:proofErr w:type="spellStart"/>
      <w:r w:rsidRPr="00E62E9E">
        <w:rPr>
          <w:rFonts w:ascii="Calibri" w:hAnsi="Calibri" w:cs="Calibri"/>
          <w:sz w:val="22"/>
          <w:szCs w:val="22"/>
        </w:rPr>
        <w:t>Psycho-Médico-Sociaux</w:t>
      </w:r>
      <w:proofErr w:type="spellEnd"/>
      <w:r w:rsidRPr="00E62E9E">
        <w:rPr>
          <w:rFonts w:ascii="Calibri" w:hAnsi="Calibri" w:cs="Calibri"/>
          <w:sz w:val="22"/>
          <w:szCs w:val="22"/>
        </w:rPr>
        <w:t xml:space="preserve"> libres </w:t>
      </w:r>
      <w:r w:rsidRPr="00E96F9D" w:rsidR="00E96F9D">
        <w:rPr>
          <w:rFonts w:ascii="Calibri" w:hAnsi="Calibri" w:cs="Calibri"/>
          <w:sz w:val="22"/>
          <w:szCs w:val="22"/>
        </w:rPr>
        <w:t>Spécialisé d’Uccle</w:t>
      </w:r>
      <w:r w:rsidRPr="00E62E9E">
        <w:rPr>
          <w:rFonts w:ascii="Calibri" w:hAnsi="Calibri" w:cs="Calibri"/>
          <w:sz w:val="22"/>
          <w:szCs w:val="22"/>
        </w:rPr>
        <w:t xml:space="preserve"> (notamment au niveau ponctualité, tenue vestimentaire, attitude en entretien, etc.)</w:t>
      </w:r>
    </w:p>
    <w:p w:rsidRPr="00E62E9E" w:rsidR="00613179" w:rsidP="00E62E9E" w:rsidRDefault="00613179" w14:paraId="137B100E"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Respecter les règles déontologiques et le secret professionnel</w:t>
      </w:r>
    </w:p>
    <w:p w:rsidRPr="00E62E9E" w:rsidR="00613179" w:rsidP="00E62E9E" w:rsidRDefault="00613179" w14:paraId="732394B1"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Travailler en équipe en tenant compte des spécificités de chacun, entre autres dans un souci de bonne collaboration et de partage des connaissances</w:t>
      </w:r>
    </w:p>
    <w:p w:rsidRPr="00E62E9E" w:rsidR="00613179" w:rsidP="00E62E9E" w:rsidRDefault="00613179" w14:paraId="370C3F90"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Réfléchir et développer des actions de prévention</w:t>
      </w:r>
    </w:p>
    <w:p w:rsidRPr="00613179" w:rsidR="00613179" w:rsidP="00E62E9E" w:rsidRDefault="00613179" w14:paraId="6BEF5B7D"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Être capable de réaliser des entretiens (anamnèse, réception de la demande, entretien d’aide…) et des observations</w:t>
      </w:r>
    </w:p>
    <w:p w:rsidRPr="00E62E9E" w:rsidR="00613179" w:rsidP="00E62E9E" w:rsidRDefault="00613179" w14:paraId="5895C4FE"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Pouvoir réaliser une analyse de la demande</w:t>
      </w:r>
    </w:p>
    <w:p w:rsidRPr="00E62E9E" w:rsidR="00613179" w:rsidP="00E62E9E" w:rsidRDefault="00613179" w14:paraId="04B32469"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Formuler des hypothèses pertinentes en intégrant les informations récoltées et en déduire une synthèse</w:t>
      </w:r>
    </w:p>
    <w:p w:rsidRPr="00E62E9E" w:rsidR="00613179" w:rsidP="00E62E9E" w:rsidRDefault="00613179" w14:paraId="67888557"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Proposer des pistes d’interventions adaptées</w:t>
      </w:r>
    </w:p>
    <w:p w:rsidRPr="00E62E9E" w:rsidR="00613179" w:rsidP="00E62E9E" w:rsidRDefault="00613179" w14:paraId="7B705975"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Sur base des éléments récoltés, pouvoir affirmer une position PMS et la défendre</w:t>
      </w:r>
    </w:p>
    <w:p w:rsidRPr="00E62E9E" w:rsidR="00613179" w:rsidP="00E62E9E" w:rsidRDefault="00613179" w14:paraId="2024CB34"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Communiquer et collaborer : </w:t>
      </w:r>
    </w:p>
    <w:p w:rsidRPr="00613179" w:rsidR="00613179" w:rsidP="00E62E9E" w:rsidRDefault="00613179" w14:paraId="3E943A5F" w14:textId="77777777">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consultants</w:t>
      </w:r>
    </w:p>
    <w:p w:rsidRPr="00613179" w:rsidR="00613179" w:rsidP="00E62E9E" w:rsidRDefault="00613179" w14:paraId="579015FE" w14:textId="77777777">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l’équipe PMS, y compris la direction</w:t>
      </w:r>
    </w:p>
    <w:p w:rsidRPr="00613179" w:rsidR="00613179" w:rsidP="00E62E9E" w:rsidRDefault="00613179" w14:paraId="4DA8960D" w14:textId="77777777">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de l’école</w:t>
      </w:r>
    </w:p>
    <w:p w:rsidRPr="00613179" w:rsidR="00613179" w:rsidP="00E62E9E" w:rsidRDefault="00613179" w14:paraId="57915653" w14:textId="77777777">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extérieurs (notamment travail en réseau et orientation vers des services adéquats)</w:t>
      </w:r>
    </w:p>
    <w:p w:rsidRPr="00E62E9E" w:rsidR="00613179" w:rsidP="00E62E9E" w:rsidRDefault="00613179" w14:paraId="7DA993AD"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situations individuelles et collectives (conseils de classe, animations, etc.)</w:t>
      </w:r>
    </w:p>
    <w:p w:rsidRPr="00E62E9E" w:rsidR="00613179" w:rsidP="00E62E9E" w:rsidRDefault="00613179" w14:paraId="6D9358C5"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Faire preuve de bonnes capacités d’expression orale et écrite (rédiger un rapport, etc.)</w:t>
      </w:r>
    </w:p>
    <w:p w:rsidRPr="00E62E9E" w:rsidR="00613179" w:rsidP="00E62E9E" w:rsidRDefault="00613179" w14:paraId="48C16066"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documents administratifs (dossier de l’élève, conseils de classe, journalier, …)</w:t>
      </w:r>
    </w:p>
    <w:p w:rsidRPr="00613179" w:rsidR="00613179" w:rsidP="00E62E9E" w:rsidRDefault="00613179" w14:paraId="3D9BF302"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Prendre conscience des enjeux scolaires, institutionnels et sociétaux</w:t>
      </w:r>
    </w:p>
    <w:p w:rsidRPr="00E62E9E" w:rsidR="00613179" w:rsidP="00E62E9E" w:rsidRDefault="00613179" w14:paraId="22C67848" w14:textId="77777777">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Avoir conscience de ses besoins professionnels et s’adapter à l’évolution à la fois du métier PMS et de la société – et pouvoir y répondre en allant suivre une formation continue </w:t>
      </w:r>
    </w:p>
    <w:p w:rsidRPr="00613179" w:rsidR="00613179" w:rsidP="00641310" w:rsidRDefault="00613179" w14:paraId="330132DB" w14:textId="77777777">
      <w:pPr>
        <w:tabs>
          <w:tab w:val="left" w:pos="-42"/>
        </w:tabs>
        <w:ind w:right="1664"/>
        <w:rPr>
          <w:rFonts w:ascii="Calibri" w:hAnsi="Calibri" w:cs="Calibri"/>
          <w:b/>
          <w:sz w:val="22"/>
          <w:szCs w:val="22"/>
        </w:rPr>
      </w:pPr>
    </w:p>
    <w:p w:rsidRPr="00613179" w:rsidR="00613179" w:rsidP="00641310" w:rsidRDefault="00613179" w14:paraId="5008C716" w14:textId="77777777">
      <w:pPr>
        <w:pStyle w:val="Paragraphedeliste"/>
        <w:spacing w:after="0"/>
        <w:ind w:left="0"/>
        <w:jc w:val="both"/>
        <w:rPr>
          <w:rFonts w:ascii="Calibri" w:hAnsi="Calibri" w:eastAsia="Times New Roman" w:cs="Calibri"/>
          <w:sz w:val="22"/>
          <w:szCs w:val="22"/>
        </w:rPr>
      </w:pPr>
      <w:r w:rsidRPr="00842D00">
        <w:rPr>
          <w:rFonts w:ascii="Calibri" w:hAnsi="Calibri" w:cs="Calibri"/>
          <w:b/>
          <w:sz w:val="22"/>
          <w:szCs w:val="22"/>
        </w:rPr>
        <w:t>c) Savoir Être</w:t>
      </w:r>
      <w:r w:rsidRPr="00613179">
        <w:rPr>
          <w:rFonts w:ascii="Calibri" w:hAnsi="Calibri" w:cs="Calibri"/>
          <w:bCs/>
          <w:sz w:val="22"/>
          <w:szCs w:val="22"/>
        </w:rPr>
        <w:t xml:space="preserve"> : </w:t>
      </w:r>
      <w:r w:rsidRPr="00613179">
        <w:rPr>
          <w:rFonts w:ascii="Calibri" w:hAnsi="Calibri" w:eastAsia="Times New Roman" w:cs="Calibri"/>
          <w:sz w:val="22"/>
          <w:szCs w:val="22"/>
        </w:rPr>
        <w:t>« </w:t>
      </w:r>
      <w:r w:rsidRPr="00842D00">
        <w:rPr>
          <w:rFonts w:ascii="Calibri" w:hAnsi="Calibri" w:eastAsia="Times New Roman" w:cs="Calibri"/>
          <w:i/>
          <w:sz w:val="22"/>
          <w:szCs w:val="22"/>
        </w:rPr>
        <w:t>Savoir se comporter correctement et adéquatement dans une situation donnée.</w:t>
      </w:r>
      <w:r w:rsidRPr="00613179">
        <w:rPr>
          <w:rFonts w:ascii="Calibri" w:hAnsi="Calibri" w:eastAsia="Times New Roman" w:cs="Calibri"/>
          <w:sz w:val="22"/>
          <w:szCs w:val="22"/>
        </w:rPr>
        <w:t> »</w:t>
      </w:r>
    </w:p>
    <w:p w:rsidRPr="00613179" w:rsidR="00613179" w:rsidP="00641310" w:rsidRDefault="00613179" w14:paraId="7BCA746D" w14:textId="77777777">
      <w:pPr>
        <w:pStyle w:val="Paragraphedeliste"/>
        <w:spacing w:after="0"/>
        <w:ind w:left="0"/>
        <w:rPr>
          <w:rFonts w:ascii="Calibri" w:hAnsi="Calibri" w:eastAsia="Times New Roman" w:cs="Calibri"/>
          <w:sz w:val="22"/>
          <w:szCs w:val="22"/>
        </w:rPr>
      </w:pPr>
    </w:p>
    <w:p w:rsidRPr="00613179" w:rsidR="00613179" w:rsidP="00E62E9E" w:rsidRDefault="00613179" w14:paraId="20E166D8"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Qualité du contact humain (écoute, respect de l’autre, tact, empathie, faire preuve de nuances, notamment en fonction du statut de la personne à qui on s’adresse)</w:t>
      </w:r>
    </w:p>
    <w:p w:rsidRPr="00613179" w:rsidR="00613179" w:rsidP="00E62E9E" w:rsidRDefault="00613179" w14:paraId="02334005"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d’autonomie (ex : prendre des initiatives, chercher des informations, oser demander, poser des questions, …)</w:t>
      </w:r>
    </w:p>
    <w:p w:rsidRPr="00613179" w:rsidR="00613179" w:rsidP="00E62E9E" w:rsidRDefault="00613179" w14:paraId="032BA13D"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Faculté d’adaptation (flexibilité), d’intégration dans l’équipe et dans les écoles.</w:t>
      </w:r>
    </w:p>
    <w:p w:rsidRPr="00613179" w:rsidR="00613179" w:rsidP="00E62E9E" w:rsidRDefault="00613179" w14:paraId="3BD55517"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prendre du recul : se positionner en tiers par rapport à l’école, la famille, le consultant. Garder la distance professionnelle nécessaire et pouvoir gérer ses émotions.</w:t>
      </w:r>
    </w:p>
    <w:p w:rsidRPr="00613179" w:rsidR="00613179" w:rsidP="00E62E9E" w:rsidRDefault="00613179" w14:paraId="022E191D"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Conscience de ses limites personnelles et de celles du cadre PMS.</w:t>
      </w:r>
    </w:p>
    <w:p w:rsidRPr="00613179" w:rsidR="00613179" w:rsidP="00E62E9E" w:rsidRDefault="00613179" w14:paraId="3D861D7D"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se remettre en question dans ses pratiques professionnelles et accepter d’être mis en question, dans un souci de progression professionnelle et dans une dynamique de co-construction</w:t>
      </w:r>
    </w:p>
    <w:p w:rsidRPr="00E62E9E" w:rsidR="00613179" w:rsidP="00E62E9E" w:rsidRDefault="00613179" w14:paraId="5D2627D7" w14:textId="09D3C5A5">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Capacités d’adaptation au public auquel on s’adresse (spécificités des publics </w:t>
      </w:r>
      <w:r w:rsidR="000166EC">
        <w:rPr>
          <w:rFonts w:ascii="Calibri" w:hAnsi="Calibri" w:cs="Calibri"/>
          <w:sz w:val="22"/>
          <w:szCs w:val="22"/>
        </w:rPr>
        <w:t>de l’enseignement spécialisé</w:t>
      </w:r>
      <w:r w:rsidRPr="00E62E9E">
        <w:rPr>
          <w:rFonts w:ascii="Calibri" w:hAnsi="Calibri" w:cs="Calibri"/>
          <w:sz w:val="22"/>
          <w:szCs w:val="22"/>
        </w:rPr>
        <w:t>)</w:t>
      </w:r>
    </w:p>
    <w:p w:rsidRPr="00613179" w:rsidR="00613179" w:rsidP="00E62E9E" w:rsidRDefault="00613179" w14:paraId="1BD35560"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Sens de la rigueur, de la persévérance et capacités organisationnelles</w:t>
      </w:r>
    </w:p>
    <w:p w:rsidRPr="00613179" w:rsidR="00613179" w:rsidP="00E62E9E" w:rsidRDefault="00613179" w14:paraId="157EF76E" w14:textId="77777777">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Implication dans la vie du centre (souci de collaborer en équipe dans un esprit de cohérence et de solidarité et sens de la vie en équipe, dans ses aspects conviviaux et d’intendance)</w:t>
      </w:r>
    </w:p>
    <w:p w:rsidRPr="00613179" w:rsidR="00613179" w:rsidP="00E62E9E" w:rsidRDefault="00613179" w14:paraId="42E6E93D" w14:textId="27A30B1C">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Faire preuve de créativité</w:t>
      </w:r>
      <w:r w:rsidR="000D16D0">
        <w:rPr>
          <w:rFonts w:ascii="Calibri" w:hAnsi="Calibri" w:cs="Calibri"/>
          <w:sz w:val="22"/>
          <w:szCs w:val="22"/>
        </w:rPr>
        <w:t xml:space="preserve"> notamment au travers de la mise en place d’animations adaptées</w:t>
      </w:r>
    </w:p>
    <w:p w:rsidR="00613179" w:rsidP="00641310" w:rsidRDefault="00613179" w14:paraId="2F8E9E6E" w14:textId="77777777">
      <w:pPr>
        <w:rPr>
          <w:rFonts w:ascii="Calibri" w:hAnsi="Calibri" w:cs="Calibri"/>
          <w:bCs/>
          <w:sz w:val="22"/>
          <w:szCs w:val="22"/>
        </w:rPr>
      </w:pPr>
    </w:p>
    <w:p w:rsidR="000B6F26" w:rsidP="000B6F26" w:rsidRDefault="000B6F26" w14:paraId="7D70D271" w14:textId="77777777">
      <w:pPr>
        <w:jc w:val="center"/>
        <w:rPr>
          <w:rFonts w:ascii="Calibri" w:hAnsi="Calibri" w:cs="Calibri"/>
          <w:b/>
          <w:snapToGrid/>
          <w:color w:val="0070C0"/>
          <w:sz w:val="32"/>
          <w:szCs w:val="28"/>
        </w:rPr>
      </w:pPr>
      <w:r>
        <w:rPr>
          <w:rFonts w:ascii="Calibri" w:hAnsi="Calibri" w:cs="Calibri"/>
          <w:b/>
          <w:color w:val="0070C0"/>
          <w:sz w:val="32"/>
          <w:szCs w:val="28"/>
        </w:rPr>
        <w:t>Référentiel de compétences spécifiques à l’AS</w:t>
      </w:r>
    </w:p>
    <w:p w:rsidR="000B6F26" w:rsidP="000B6F26" w:rsidRDefault="000B6F26" w14:paraId="6C46325B" w14:textId="77777777">
      <w:pPr>
        <w:rPr>
          <w:rFonts w:ascii="Calibri" w:hAnsi="Calibri" w:cs="Calibri"/>
          <w:bCs/>
          <w:sz w:val="22"/>
          <w:szCs w:val="22"/>
        </w:rPr>
      </w:pPr>
    </w:p>
    <w:p w:rsidR="000B6F26" w:rsidP="000B6F26" w:rsidRDefault="000B6F26" w14:paraId="5C06D042" w14:textId="77777777">
      <w:pPr>
        <w:tabs>
          <w:tab w:val="left" w:pos="808"/>
        </w:tabs>
        <w:spacing w:after="120"/>
        <w:rPr>
          <w:rFonts w:ascii="Calibri" w:hAnsi="Calibri" w:cs="Calibri"/>
          <w:sz w:val="22"/>
          <w:szCs w:val="22"/>
        </w:rPr>
      </w:pPr>
      <w:r w:rsidRPr="42E9572D" w:rsidR="1523734C">
        <w:rPr>
          <w:rFonts w:ascii="Calibri" w:hAnsi="Calibri" w:cs="Calibri"/>
          <w:sz w:val="22"/>
          <w:szCs w:val="22"/>
        </w:rPr>
        <w:t>L’AS a des connaissances actualisées et affinées des législations concernant l’enfance, le jeune, la famille et l’école.</w:t>
      </w:r>
    </w:p>
    <w:p w:rsidR="102345D1" w:rsidP="42E9572D" w:rsidRDefault="102345D1" w14:paraId="6E39B73E" w14:textId="61323838">
      <w:pPr>
        <w:pStyle w:val="Normal"/>
        <w:tabs>
          <w:tab w:val="left" w:leader="none" w:pos="808"/>
        </w:tabs>
        <w:spacing w:after="120"/>
        <w:rPr>
          <w:rFonts w:ascii="Calibri" w:hAnsi="Calibri" w:cs="Calibri"/>
          <w:sz w:val="22"/>
          <w:szCs w:val="22"/>
        </w:rPr>
      </w:pPr>
      <w:r w:rsidRPr="42E9572D" w:rsidR="102345D1">
        <w:rPr>
          <w:rFonts w:ascii="Calibri" w:hAnsi="Calibri" w:cs="Calibri"/>
          <w:sz w:val="22"/>
          <w:szCs w:val="22"/>
        </w:rPr>
        <w:t xml:space="preserve">L’AS a des connaissances actualisées </w:t>
      </w:r>
      <w:r w:rsidRPr="42E9572D" w:rsidR="4380AB88">
        <w:rPr>
          <w:rFonts w:ascii="Calibri" w:hAnsi="Calibri" w:cs="Calibri"/>
          <w:sz w:val="22"/>
          <w:szCs w:val="22"/>
        </w:rPr>
        <w:t>des</w:t>
      </w:r>
      <w:r w:rsidRPr="42E9572D" w:rsidR="6DCF3712">
        <w:rPr>
          <w:rFonts w:ascii="Calibri" w:hAnsi="Calibri" w:cs="Calibri"/>
          <w:sz w:val="22"/>
          <w:szCs w:val="22"/>
        </w:rPr>
        <w:t xml:space="preserve"> </w:t>
      </w:r>
      <w:r w:rsidRPr="42E9572D" w:rsidR="6DCF3712">
        <w:rPr>
          <w:rFonts w:ascii="Calibri" w:hAnsi="Calibri" w:cs="Calibri"/>
          <w:sz w:val="22"/>
          <w:szCs w:val="22"/>
        </w:rPr>
        <w:t>parcours scolaires et après-scolaires liés au handicap</w:t>
      </w:r>
      <w:r w:rsidRPr="42E9572D" w:rsidR="7E9B6F17">
        <w:rPr>
          <w:rFonts w:ascii="Calibri" w:hAnsi="Calibri" w:cs="Calibri"/>
          <w:sz w:val="22"/>
          <w:szCs w:val="22"/>
        </w:rPr>
        <w:t>.</w:t>
      </w:r>
      <w:r w:rsidRPr="42E9572D" w:rsidR="6DCF3712">
        <w:rPr>
          <w:rFonts w:ascii="Calibri" w:hAnsi="Calibri" w:cs="Calibri"/>
          <w:sz w:val="22"/>
          <w:szCs w:val="22"/>
        </w:rPr>
        <w:t xml:space="preserve"> </w:t>
      </w:r>
    </w:p>
    <w:p w:rsidR="000B6F26" w:rsidP="000B6F26" w:rsidRDefault="000B6F26" w14:paraId="0C704FEB" w14:textId="77777777">
      <w:pPr>
        <w:tabs>
          <w:tab w:val="left" w:pos="808"/>
        </w:tabs>
        <w:spacing w:after="120"/>
        <w:rPr>
          <w:rFonts w:ascii="Calibri" w:hAnsi="Calibri" w:cs="Calibri"/>
          <w:sz w:val="22"/>
          <w:szCs w:val="22"/>
        </w:rPr>
      </w:pPr>
      <w:r>
        <w:rPr>
          <w:rFonts w:ascii="Calibri" w:hAnsi="Calibri" w:cs="Calibri"/>
          <w:sz w:val="22"/>
          <w:szCs w:val="22"/>
        </w:rPr>
        <w:lastRenderedPageBreak/>
        <w:t>L’AS est à même de prendre en compte les dimensions sociales, économiques et culturelles des situations traitées.</w:t>
      </w:r>
    </w:p>
    <w:p w:rsidR="000B6F26" w:rsidP="000B6F26" w:rsidRDefault="000B6F26" w14:paraId="4BB698FA" w14:textId="77777777">
      <w:pPr>
        <w:tabs>
          <w:tab w:val="left" w:pos="808"/>
        </w:tabs>
        <w:spacing w:after="120"/>
        <w:rPr>
          <w:rFonts w:ascii="Calibri" w:hAnsi="Calibri" w:cs="Calibri"/>
          <w:sz w:val="22"/>
          <w:szCs w:val="22"/>
        </w:rPr>
      </w:pPr>
      <w:r>
        <w:rPr>
          <w:rFonts w:ascii="Calibri" w:hAnsi="Calibri" w:cs="Calibri"/>
          <w:sz w:val="22"/>
          <w:szCs w:val="22"/>
        </w:rPr>
        <w:t>L’AS doit pouvoir accompagner le bénéficiaire dans ses contacts avec les services sociaux extérieurs.</w:t>
      </w:r>
    </w:p>
    <w:p w:rsidR="000B6F26" w:rsidP="000B6F26" w:rsidRDefault="000B6F26" w14:paraId="371787E9" w14:textId="77777777">
      <w:pPr>
        <w:tabs>
          <w:tab w:val="left" w:pos="948"/>
        </w:tabs>
        <w:spacing w:after="120"/>
        <w:rPr>
          <w:rFonts w:ascii="Calibri" w:hAnsi="Calibri" w:cs="Calibri"/>
          <w:sz w:val="22"/>
          <w:szCs w:val="22"/>
        </w:rPr>
      </w:pPr>
      <w:r>
        <w:rPr>
          <w:rFonts w:ascii="Calibri" w:hAnsi="Calibri" w:cs="Calibri"/>
          <w:sz w:val="22"/>
          <w:szCs w:val="22"/>
        </w:rPr>
        <w:t>L’AS a les compétences pour rassembler les données / informations et poser, à partir de celles-ci, une analyse sociale d’une situation.</w:t>
      </w:r>
    </w:p>
    <w:p w:rsidR="000B6F26" w:rsidP="000B6F26" w:rsidRDefault="000B6F26" w14:paraId="1CC5CE5D" w14:textId="0F6E26D3">
      <w:pPr>
        <w:tabs>
          <w:tab w:val="left" w:pos="808"/>
        </w:tabs>
        <w:spacing w:after="120"/>
        <w:rPr>
          <w:rFonts w:ascii="Calibri" w:hAnsi="Calibri" w:cs="Calibri"/>
          <w:sz w:val="22"/>
          <w:szCs w:val="22"/>
        </w:rPr>
      </w:pPr>
      <w:r w:rsidRPr="42E9572D" w:rsidR="1523734C">
        <w:rPr>
          <w:rFonts w:ascii="Calibri" w:hAnsi="Calibri" w:cs="Calibri"/>
          <w:sz w:val="22"/>
          <w:szCs w:val="22"/>
        </w:rPr>
        <w:t xml:space="preserve">L’AS développe des connaissances actualisées et affinées du réseau </w:t>
      </w:r>
      <w:r w:rsidRPr="42E9572D" w:rsidR="1523734C">
        <w:rPr>
          <w:rFonts w:ascii="Calibri" w:hAnsi="Calibri" w:cs="Calibri"/>
          <w:sz w:val="22"/>
          <w:szCs w:val="22"/>
        </w:rPr>
        <w:t>socio-juridique</w:t>
      </w:r>
      <w:r w:rsidRPr="42E9572D" w:rsidR="1523734C">
        <w:rPr>
          <w:rFonts w:ascii="Calibri" w:hAnsi="Calibri" w:cs="Calibri"/>
          <w:sz w:val="22"/>
          <w:szCs w:val="22"/>
        </w:rPr>
        <w:t xml:space="preserve"> et des partenaires de l’école</w:t>
      </w:r>
      <w:r w:rsidRPr="42E9572D" w:rsidR="429E8669">
        <w:rPr>
          <w:rFonts w:ascii="Calibri" w:hAnsi="Calibri" w:cs="Calibri"/>
          <w:sz w:val="22"/>
          <w:szCs w:val="22"/>
        </w:rPr>
        <w:t>, en lien avec le handicap.</w:t>
      </w:r>
    </w:p>
    <w:p w:rsidRPr="00613179" w:rsidR="00613179" w:rsidP="00641310" w:rsidRDefault="00613179" w14:paraId="2B867E6E" w14:textId="77777777">
      <w:pPr>
        <w:tabs>
          <w:tab w:val="left" w:pos="948"/>
        </w:tabs>
        <w:rPr>
          <w:rFonts w:ascii="Calibri" w:hAnsi="Calibri" w:cs="Calibri"/>
          <w:sz w:val="22"/>
          <w:szCs w:val="22"/>
        </w:rPr>
      </w:pPr>
    </w:p>
    <w:p w:rsidR="00000D06" w:rsidP="000D16D0" w:rsidRDefault="00000D06" w14:paraId="4D1CCEF5" w14:textId="0B1160AD">
      <w:pPr>
        <w:rPr>
          <w:rFonts w:ascii="Comic Sans MS" w:hAnsi="Comic Sans MS"/>
          <w:sz w:val="20"/>
        </w:rPr>
      </w:pPr>
    </w:p>
    <w:sectPr w:rsidR="00000D06" w:rsidSect="00000D06">
      <w:footerReference w:type="default" r:id="rId12"/>
      <w:footerReference w:type="first" r:id="rId13"/>
      <w:pgSz w:w="11906" w:h="16838" w:orient="portrait" w:code="9"/>
      <w:pgMar w:top="567"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F86" w:rsidRDefault="00B21F86" w14:paraId="68E90467" w14:textId="77777777">
      <w:r>
        <w:separator/>
      </w:r>
    </w:p>
  </w:endnote>
  <w:endnote w:type="continuationSeparator" w:id="0">
    <w:p w:rsidR="00B21F86" w:rsidRDefault="00B21F86" w14:paraId="0FB2DE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C6272" w:rsidR="00FC6272" w:rsidRDefault="00FC6272" w14:paraId="28F5DEFE" w14:textId="77777777">
    <w:pPr>
      <w:pStyle w:val="Pieddepage"/>
      <w:jc w:val="right"/>
      <w:rPr>
        <w:rFonts w:ascii="Calibri" w:hAnsi="Calibri" w:cs="Calibri"/>
        <w:sz w:val="18"/>
        <w:szCs w:val="18"/>
      </w:rPr>
    </w:pPr>
    <w:r w:rsidRPr="00FC6272">
      <w:rPr>
        <w:rFonts w:ascii="Calibri" w:hAnsi="Calibri" w:cs="Calibri"/>
        <w:sz w:val="18"/>
        <w:szCs w:val="18"/>
      </w:rPr>
      <w:fldChar w:fldCharType="begin"/>
    </w:r>
    <w:r w:rsidRPr="00FC6272">
      <w:rPr>
        <w:rFonts w:ascii="Calibri" w:hAnsi="Calibri" w:cs="Calibri"/>
        <w:sz w:val="18"/>
        <w:szCs w:val="18"/>
      </w:rPr>
      <w:instrText>PAGE   \* MERGEFORMAT</w:instrText>
    </w:r>
    <w:r w:rsidRPr="00FC6272">
      <w:rPr>
        <w:rFonts w:ascii="Calibri" w:hAnsi="Calibri" w:cs="Calibri"/>
        <w:sz w:val="18"/>
        <w:szCs w:val="18"/>
      </w:rPr>
      <w:fldChar w:fldCharType="separate"/>
    </w:r>
    <w:r w:rsidRPr="00FC6272">
      <w:rPr>
        <w:rFonts w:ascii="Calibri" w:hAnsi="Calibri" w:cs="Calibri"/>
        <w:sz w:val="18"/>
        <w:szCs w:val="18"/>
        <w:lang w:val="fr-FR"/>
      </w:rPr>
      <w:t>2</w:t>
    </w:r>
    <w:r w:rsidRPr="00FC6272">
      <w:rPr>
        <w:rFonts w:ascii="Calibri" w:hAnsi="Calibri" w:cs="Calibri"/>
        <w:sz w:val="18"/>
        <w:szCs w:val="18"/>
      </w:rPr>
      <w:fldChar w:fldCharType="end"/>
    </w:r>
  </w:p>
  <w:p w:rsidRPr="00FC6272" w:rsidR="00FC6272" w:rsidRDefault="00FC6272" w14:paraId="6F75AD8A" w14:textId="77777777">
    <w:pPr>
      <w:pStyle w:val="Pieddepage"/>
      <w:rPr>
        <w:rFonts w:ascii="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06" w:rsidP="00000D06" w:rsidRDefault="00000D06" w14:paraId="6525A6BC" w14:textId="77777777">
    <w:pPr>
      <w:pStyle w:val="Pieddepage"/>
      <w:jc w:val="center"/>
      <w:rPr>
        <w:rFonts w:ascii="Arial" w:hAnsi="Arial" w:cs="Arial"/>
        <w:b/>
        <w:color w:val="21874E"/>
        <w:sz w:val="18"/>
        <w:szCs w:val="18"/>
      </w:rPr>
    </w:pPr>
    <w:r>
      <w:rPr>
        <w:rFonts w:ascii="Arial" w:hAnsi="Arial" w:cs="Arial"/>
        <w:b/>
        <w:color w:val="21874E"/>
        <w:sz w:val="18"/>
        <w:szCs w:val="18"/>
      </w:rPr>
      <w:t>Fédération des Centres P.M.S. Libres</w:t>
    </w:r>
  </w:p>
  <w:p w:rsidRPr="00207B3C" w:rsidR="00000D06" w:rsidP="00000D06" w:rsidRDefault="00000D06" w14:paraId="707A6631" w14:textId="77777777">
    <w:pPr>
      <w:pStyle w:val="Pieddepage"/>
      <w:jc w:val="center"/>
      <w:rPr>
        <w:rFonts w:ascii="Arial" w:hAnsi="Arial" w:cs="Arial"/>
        <w:color w:val="21874E"/>
        <w:sz w:val="18"/>
        <w:szCs w:val="18"/>
      </w:rPr>
    </w:pPr>
    <w:r>
      <w:rPr>
        <w:rFonts w:ascii="Arial" w:hAnsi="Arial" w:cs="Arial"/>
        <w:color w:val="21874E"/>
        <w:sz w:val="18"/>
        <w:szCs w:val="18"/>
      </w:rPr>
      <w:t xml:space="preserve">Secrétariat Général de l'Enseignement Catholique </w:t>
    </w:r>
    <w:proofErr w:type="spellStart"/>
    <w:r>
      <w:rPr>
        <w:rFonts w:ascii="Arial" w:hAnsi="Arial" w:cs="Arial"/>
        <w:color w:val="21874E"/>
        <w:sz w:val="18"/>
        <w:szCs w:val="18"/>
      </w:rPr>
      <w:t>asbl</w:t>
    </w:r>
    <w:proofErr w:type="spellEnd"/>
  </w:p>
  <w:p w:rsidRPr="00552359" w:rsidR="00000D06" w:rsidP="00000D06" w:rsidRDefault="00000D06" w14:paraId="22AF5539" w14:textId="77777777">
    <w:pPr>
      <w:pStyle w:val="Pieddepage"/>
      <w:spacing w:before="80"/>
      <w:jc w:val="center"/>
      <w:rPr>
        <w:rFonts w:ascii="Arial" w:hAnsi="Arial" w:cs="Arial"/>
        <w:color w:val="21874E"/>
        <w:sz w:val="18"/>
        <w:szCs w:val="18"/>
      </w:rPr>
    </w:pPr>
    <w:r>
      <w:rPr>
        <w:rFonts w:ascii="Arial" w:hAnsi="Arial" w:cs="Arial"/>
        <w:color w:val="21874E"/>
        <w:sz w:val="18"/>
        <w:szCs w:val="18"/>
      </w:rPr>
      <w:t>Avenue E. Mounier 100</w:t>
    </w:r>
    <w:r w:rsidRPr="00552359">
      <w:rPr>
        <w:rFonts w:ascii="Arial" w:hAnsi="Arial" w:cs="Arial"/>
        <w:color w:val="21874E"/>
        <w:sz w:val="18"/>
        <w:szCs w:val="18"/>
      </w:rPr>
      <w:t xml:space="preserve"> - </w:t>
    </w:r>
    <w:r>
      <w:rPr>
        <w:rFonts w:ascii="Arial" w:hAnsi="Arial" w:cs="Arial"/>
        <w:color w:val="21874E"/>
        <w:sz w:val="18"/>
        <w:szCs w:val="18"/>
      </w:rPr>
      <w:t>120</w:t>
    </w:r>
    <w:r w:rsidRPr="00552359">
      <w:rPr>
        <w:rFonts w:ascii="Arial" w:hAnsi="Arial" w:cs="Arial"/>
        <w:color w:val="21874E"/>
        <w:sz w:val="18"/>
        <w:szCs w:val="18"/>
      </w:rPr>
      <w:t xml:space="preserve">0 </w:t>
    </w:r>
    <w:r>
      <w:rPr>
        <w:rFonts w:ascii="Arial" w:hAnsi="Arial" w:cs="Arial"/>
        <w:color w:val="21874E"/>
        <w:sz w:val="18"/>
        <w:szCs w:val="18"/>
      </w:rPr>
      <w:t>Bruxelles</w:t>
    </w:r>
    <w:r w:rsidRPr="00552359">
      <w:rPr>
        <w:rFonts w:ascii="Arial" w:hAnsi="Arial" w:cs="Arial"/>
        <w:color w:val="21874E"/>
        <w:sz w:val="18"/>
        <w:szCs w:val="18"/>
      </w:rPr>
      <w:t xml:space="preserve"> - Tél: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11</w:t>
    </w:r>
    <w:r w:rsidRPr="00552359">
      <w:rPr>
        <w:rFonts w:ascii="Arial" w:hAnsi="Arial" w:cs="Arial"/>
        <w:color w:val="21874E"/>
        <w:sz w:val="18"/>
        <w:szCs w:val="18"/>
      </w:rPr>
      <w:t xml:space="preserve"> - Fax: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14</w:t>
    </w:r>
    <w:r w:rsidRPr="00552359">
      <w:rPr>
        <w:rFonts w:ascii="Arial" w:hAnsi="Arial" w:cs="Arial"/>
        <w:color w:val="21874E"/>
        <w:sz w:val="18"/>
        <w:szCs w:val="18"/>
      </w:rPr>
      <w:t xml:space="preserve"> – </w:t>
    </w:r>
    <w:r>
      <w:rPr>
        <w:rFonts w:ascii="Arial" w:hAnsi="Arial" w:cs="Arial"/>
        <w:color w:val="21874E"/>
        <w:sz w:val="18"/>
        <w:szCs w:val="18"/>
      </w:rPr>
      <w:t>fcpl</w:t>
    </w:r>
    <w:r w:rsidRPr="00552359">
      <w:rPr>
        <w:rFonts w:ascii="Arial" w:hAnsi="Arial" w:cs="Arial"/>
        <w:color w:val="21874E"/>
        <w:sz w:val="18"/>
        <w:szCs w:val="18"/>
      </w:rPr>
      <w:t>@segec.be</w:t>
    </w:r>
  </w:p>
  <w:p w:rsidRPr="00000D06" w:rsidR="00000D06" w:rsidRDefault="00000D06" w14:paraId="3B65231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F86" w:rsidRDefault="00B21F86" w14:paraId="02880379" w14:textId="77777777">
      <w:r>
        <w:separator/>
      </w:r>
    </w:p>
  </w:footnote>
  <w:footnote w:type="continuationSeparator" w:id="0">
    <w:p w:rsidR="00B21F86" w:rsidRDefault="00B21F86" w14:paraId="2D82C96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D20"/>
    <w:multiLevelType w:val="hybridMultilevel"/>
    <w:tmpl w:val="2FDED266"/>
    <w:lvl w:ilvl="0" w:tplc="080C0001">
      <w:start w:val="1"/>
      <w:numFmt w:val="bullet"/>
      <w:lvlText w:val=""/>
      <w:lvlJc w:val="left"/>
      <w:pPr>
        <w:ind w:left="360" w:hanging="360"/>
      </w:pPr>
      <w:rPr>
        <w:rFonts w:hint="default" w:ascii="Symbol" w:hAnsi="Symbol"/>
      </w:rPr>
    </w:lvl>
    <w:lvl w:ilvl="1" w:tplc="D740462E">
      <w:start w:val="1"/>
      <w:numFmt w:val="bullet"/>
      <w:lvlText w:val=""/>
      <w:lvlJc w:val="left"/>
      <w:pPr>
        <w:ind w:left="1080" w:hanging="360"/>
      </w:pPr>
      <w:rPr>
        <w:rFonts w:hint="default" w:ascii="Wingdings 2" w:hAnsi="Wingdings 2"/>
      </w:rPr>
    </w:lvl>
    <w:lvl w:ilvl="2" w:tplc="080C0005">
      <w:start w:val="1"/>
      <w:numFmt w:val="bullet"/>
      <w:lvlText w:val=""/>
      <w:lvlJc w:val="left"/>
      <w:pPr>
        <w:ind w:left="1800" w:hanging="360"/>
      </w:pPr>
      <w:rPr>
        <w:rFonts w:hint="default" w:ascii="Wingdings" w:hAnsi="Wingdings"/>
      </w:rPr>
    </w:lvl>
    <w:lvl w:ilvl="3" w:tplc="080C0001">
      <w:start w:val="1"/>
      <w:numFmt w:val="bullet"/>
      <w:lvlText w:val=""/>
      <w:lvlJc w:val="left"/>
      <w:pPr>
        <w:ind w:left="2520" w:hanging="360"/>
      </w:pPr>
      <w:rPr>
        <w:rFonts w:hint="default" w:ascii="Symbol" w:hAnsi="Symbol"/>
      </w:rPr>
    </w:lvl>
    <w:lvl w:ilvl="4" w:tplc="080C0003">
      <w:start w:val="1"/>
      <w:numFmt w:val="bullet"/>
      <w:lvlText w:val="o"/>
      <w:lvlJc w:val="left"/>
      <w:pPr>
        <w:ind w:left="3240" w:hanging="360"/>
      </w:pPr>
      <w:rPr>
        <w:rFonts w:hint="default" w:ascii="Courier New" w:hAnsi="Courier New" w:cs="Courier New"/>
      </w:rPr>
    </w:lvl>
    <w:lvl w:ilvl="5" w:tplc="080C0005">
      <w:start w:val="1"/>
      <w:numFmt w:val="bullet"/>
      <w:lvlText w:val=""/>
      <w:lvlJc w:val="left"/>
      <w:pPr>
        <w:ind w:left="3960" w:hanging="360"/>
      </w:pPr>
      <w:rPr>
        <w:rFonts w:hint="default" w:ascii="Wingdings" w:hAnsi="Wingdings"/>
      </w:rPr>
    </w:lvl>
    <w:lvl w:ilvl="6" w:tplc="080C0001">
      <w:start w:val="1"/>
      <w:numFmt w:val="bullet"/>
      <w:lvlText w:val=""/>
      <w:lvlJc w:val="left"/>
      <w:pPr>
        <w:ind w:left="4680" w:hanging="360"/>
      </w:pPr>
      <w:rPr>
        <w:rFonts w:hint="default" w:ascii="Symbol" w:hAnsi="Symbol"/>
      </w:rPr>
    </w:lvl>
    <w:lvl w:ilvl="7" w:tplc="080C0003">
      <w:start w:val="1"/>
      <w:numFmt w:val="bullet"/>
      <w:lvlText w:val="o"/>
      <w:lvlJc w:val="left"/>
      <w:pPr>
        <w:ind w:left="5400" w:hanging="360"/>
      </w:pPr>
      <w:rPr>
        <w:rFonts w:hint="default" w:ascii="Courier New" w:hAnsi="Courier New" w:cs="Courier New"/>
      </w:rPr>
    </w:lvl>
    <w:lvl w:ilvl="8" w:tplc="080C0005">
      <w:start w:val="1"/>
      <w:numFmt w:val="bullet"/>
      <w:lvlText w:val=""/>
      <w:lvlJc w:val="left"/>
      <w:pPr>
        <w:ind w:left="6120" w:hanging="360"/>
      </w:pPr>
      <w:rPr>
        <w:rFonts w:hint="default" w:ascii="Wingdings" w:hAnsi="Wingdings"/>
      </w:rPr>
    </w:lvl>
  </w:abstractNum>
  <w:abstractNum w:abstractNumId="1" w15:restartNumberingAfterBreak="0">
    <w:nsid w:val="0E311E72"/>
    <w:multiLevelType w:val="hybridMultilevel"/>
    <w:tmpl w:val="59D6DA40"/>
    <w:lvl w:ilvl="0" w:tplc="8C840F32">
      <w:start w:val="1"/>
      <w:numFmt w:val="bullet"/>
      <w:lvlText w:val=""/>
      <w:lvlJc w:val="left"/>
      <w:pPr>
        <w:ind w:left="546" w:hanging="360"/>
      </w:pPr>
      <w:rPr>
        <w:rFonts w:hint="default" w:ascii="Wingdings" w:hAnsi="Wingdings"/>
      </w:rPr>
    </w:lvl>
    <w:lvl w:ilvl="1" w:tplc="080C0003">
      <w:start w:val="1"/>
      <w:numFmt w:val="bullet"/>
      <w:lvlText w:val="o"/>
      <w:lvlJc w:val="left"/>
      <w:pPr>
        <w:ind w:left="1266" w:hanging="360"/>
      </w:pPr>
      <w:rPr>
        <w:rFonts w:hint="default" w:ascii="Courier New" w:hAnsi="Courier New" w:cs="Courier New"/>
      </w:rPr>
    </w:lvl>
    <w:lvl w:ilvl="2" w:tplc="080C0005">
      <w:start w:val="1"/>
      <w:numFmt w:val="bullet"/>
      <w:lvlText w:val=""/>
      <w:lvlJc w:val="left"/>
      <w:pPr>
        <w:ind w:left="1986" w:hanging="360"/>
      </w:pPr>
      <w:rPr>
        <w:rFonts w:hint="default" w:ascii="Wingdings" w:hAnsi="Wingdings"/>
      </w:rPr>
    </w:lvl>
    <w:lvl w:ilvl="3" w:tplc="080C0001">
      <w:start w:val="1"/>
      <w:numFmt w:val="bullet"/>
      <w:lvlText w:val=""/>
      <w:lvlJc w:val="left"/>
      <w:pPr>
        <w:ind w:left="2706" w:hanging="360"/>
      </w:pPr>
      <w:rPr>
        <w:rFonts w:hint="default" w:ascii="Symbol" w:hAnsi="Symbol"/>
      </w:rPr>
    </w:lvl>
    <w:lvl w:ilvl="4" w:tplc="080C0003">
      <w:start w:val="1"/>
      <w:numFmt w:val="bullet"/>
      <w:lvlText w:val="o"/>
      <w:lvlJc w:val="left"/>
      <w:pPr>
        <w:ind w:left="3426" w:hanging="360"/>
      </w:pPr>
      <w:rPr>
        <w:rFonts w:hint="default" w:ascii="Courier New" w:hAnsi="Courier New" w:cs="Courier New"/>
      </w:rPr>
    </w:lvl>
    <w:lvl w:ilvl="5" w:tplc="080C0005">
      <w:start w:val="1"/>
      <w:numFmt w:val="bullet"/>
      <w:lvlText w:val=""/>
      <w:lvlJc w:val="left"/>
      <w:pPr>
        <w:ind w:left="4146" w:hanging="360"/>
      </w:pPr>
      <w:rPr>
        <w:rFonts w:hint="default" w:ascii="Wingdings" w:hAnsi="Wingdings"/>
      </w:rPr>
    </w:lvl>
    <w:lvl w:ilvl="6" w:tplc="080C0001">
      <w:start w:val="1"/>
      <w:numFmt w:val="bullet"/>
      <w:lvlText w:val=""/>
      <w:lvlJc w:val="left"/>
      <w:pPr>
        <w:ind w:left="4866" w:hanging="360"/>
      </w:pPr>
      <w:rPr>
        <w:rFonts w:hint="default" w:ascii="Symbol" w:hAnsi="Symbol"/>
      </w:rPr>
    </w:lvl>
    <w:lvl w:ilvl="7" w:tplc="080C0003">
      <w:start w:val="1"/>
      <w:numFmt w:val="bullet"/>
      <w:lvlText w:val="o"/>
      <w:lvlJc w:val="left"/>
      <w:pPr>
        <w:ind w:left="5586" w:hanging="360"/>
      </w:pPr>
      <w:rPr>
        <w:rFonts w:hint="default" w:ascii="Courier New" w:hAnsi="Courier New" w:cs="Courier New"/>
      </w:rPr>
    </w:lvl>
    <w:lvl w:ilvl="8" w:tplc="080C0005">
      <w:start w:val="1"/>
      <w:numFmt w:val="bullet"/>
      <w:lvlText w:val=""/>
      <w:lvlJc w:val="left"/>
      <w:pPr>
        <w:ind w:left="6306" w:hanging="360"/>
      </w:pPr>
      <w:rPr>
        <w:rFonts w:hint="default" w:ascii="Wingdings" w:hAnsi="Wingdings"/>
      </w:rPr>
    </w:lvl>
  </w:abstractNum>
  <w:abstractNum w:abstractNumId="2" w15:restartNumberingAfterBreak="0">
    <w:nsid w:val="10DE4625"/>
    <w:multiLevelType w:val="hybridMultilevel"/>
    <w:tmpl w:val="EF8A0692"/>
    <w:lvl w:ilvl="0" w:tplc="64D4AE7A">
      <w:numFmt w:val="bullet"/>
      <w:lvlText w:val="•"/>
      <w:lvlJc w:val="left"/>
      <w:pPr>
        <w:ind w:left="720" w:hanging="360"/>
      </w:pPr>
      <w:rPr>
        <w:rFonts w:hint="default" w:ascii="Calibri" w:hAnsi="Calibri" w:eastAsia="Calibri"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14B513E9"/>
    <w:multiLevelType w:val="hybridMultilevel"/>
    <w:tmpl w:val="04022E8E"/>
    <w:lvl w:ilvl="0" w:tplc="D740462E">
      <w:start w:val="1"/>
      <w:numFmt w:val="bullet"/>
      <w:lvlText w:val=""/>
      <w:lvlJc w:val="left"/>
      <w:pPr>
        <w:ind w:left="720" w:hanging="360"/>
      </w:pPr>
      <w:rPr>
        <w:rFonts w:hint="default" w:ascii="Wingdings 2" w:hAnsi="Wingdings 2"/>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18221886"/>
    <w:multiLevelType w:val="hybridMultilevel"/>
    <w:tmpl w:val="0A62C642"/>
    <w:lvl w:ilvl="0" w:tplc="8C840F32">
      <w:start w:val="1"/>
      <w:numFmt w:val="bullet"/>
      <w:lvlText w:val=""/>
      <w:lvlJc w:val="left"/>
      <w:pPr>
        <w:ind w:left="360" w:hanging="360"/>
      </w:pPr>
      <w:rPr>
        <w:rFonts w:hint="default" w:ascii="Wingdings" w:hAnsi="Wingdings"/>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5" w15:restartNumberingAfterBreak="0">
    <w:nsid w:val="1ECF134F"/>
    <w:multiLevelType w:val="hybridMultilevel"/>
    <w:tmpl w:val="FE1AF938"/>
    <w:lvl w:ilvl="0" w:tplc="372881B8">
      <w:start w:val="1"/>
      <w:numFmt w:val="bullet"/>
      <w:lvlText w:val=""/>
      <w:lvlJc w:val="left"/>
      <w:pPr>
        <w:tabs>
          <w:tab w:val="num" w:pos="1440"/>
        </w:tabs>
        <w:ind w:left="1440" w:hanging="360"/>
      </w:pPr>
      <w:rPr>
        <w:rFonts w:hint="default" w:ascii="Symbol" w:hAnsi="Symbol"/>
        <w:color w:val="auto"/>
        <w:sz w:val="16"/>
        <w:szCs w:val="16"/>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AAA41D1"/>
    <w:multiLevelType w:val="hybridMultilevel"/>
    <w:tmpl w:val="3DB22044"/>
    <w:lvl w:ilvl="0" w:tplc="080C0001">
      <w:start w:val="1"/>
      <w:numFmt w:val="bullet"/>
      <w:lvlText w:val=""/>
      <w:lvlJc w:val="left"/>
      <w:pPr>
        <w:ind w:left="360" w:hanging="360"/>
      </w:pPr>
      <w:rPr>
        <w:rFonts w:hint="default" w:ascii="Symbol" w:hAnsi="Symbol"/>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7" w15:restartNumberingAfterBreak="0">
    <w:nsid w:val="3D5F31D3"/>
    <w:multiLevelType w:val="hybridMultilevel"/>
    <w:tmpl w:val="24820FD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3E904870"/>
    <w:multiLevelType w:val="hybridMultilevel"/>
    <w:tmpl w:val="BF441344"/>
    <w:lvl w:ilvl="0" w:tplc="1F2E9A30">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6DB03B9"/>
    <w:multiLevelType w:val="hybridMultilevel"/>
    <w:tmpl w:val="06E85276"/>
    <w:lvl w:ilvl="0" w:tplc="42ECD864">
      <w:start w:val="1"/>
      <w:numFmt w:val="bullet"/>
      <w:lvlText w:val=""/>
      <w:lvlJc w:val="left"/>
      <w:pPr>
        <w:tabs>
          <w:tab w:val="num" w:pos="720"/>
        </w:tabs>
        <w:ind w:left="720" w:hanging="360"/>
      </w:pPr>
      <w:rPr>
        <w:rFonts w:hint="default" w:ascii="Wingdings" w:hAnsi="Wingdings"/>
        <w:sz w:val="32"/>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99B1546"/>
    <w:multiLevelType w:val="hybridMultilevel"/>
    <w:tmpl w:val="CF3A6C24"/>
    <w:lvl w:ilvl="0" w:tplc="080C0001">
      <w:start w:val="1"/>
      <w:numFmt w:val="bullet"/>
      <w:lvlText w:val=""/>
      <w:lvlJc w:val="left"/>
      <w:pPr>
        <w:ind w:left="360" w:hanging="360"/>
      </w:pPr>
      <w:rPr>
        <w:rFonts w:hint="default" w:ascii="Symbol" w:hAnsi="Symbol"/>
      </w:rPr>
    </w:lvl>
    <w:lvl w:ilvl="1" w:tplc="080C0003">
      <w:start w:val="1"/>
      <w:numFmt w:val="bullet"/>
      <w:lvlText w:val="o"/>
      <w:lvlJc w:val="left"/>
      <w:pPr>
        <w:ind w:left="1080" w:hanging="360"/>
      </w:pPr>
      <w:rPr>
        <w:rFonts w:hint="default" w:ascii="Courier New" w:hAnsi="Courier New" w:cs="Courier New"/>
      </w:rPr>
    </w:lvl>
    <w:lvl w:ilvl="2" w:tplc="080C0005">
      <w:start w:val="1"/>
      <w:numFmt w:val="bullet"/>
      <w:lvlText w:val=""/>
      <w:lvlJc w:val="left"/>
      <w:pPr>
        <w:ind w:left="1800" w:hanging="360"/>
      </w:pPr>
      <w:rPr>
        <w:rFonts w:hint="default" w:ascii="Wingdings" w:hAnsi="Wingdings"/>
      </w:rPr>
    </w:lvl>
    <w:lvl w:ilvl="3" w:tplc="080C0001">
      <w:start w:val="1"/>
      <w:numFmt w:val="bullet"/>
      <w:lvlText w:val=""/>
      <w:lvlJc w:val="left"/>
      <w:pPr>
        <w:ind w:left="2520" w:hanging="360"/>
      </w:pPr>
      <w:rPr>
        <w:rFonts w:hint="default" w:ascii="Symbol" w:hAnsi="Symbol"/>
      </w:rPr>
    </w:lvl>
    <w:lvl w:ilvl="4" w:tplc="080C0003">
      <w:start w:val="1"/>
      <w:numFmt w:val="bullet"/>
      <w:lvlText w:val="o"/>
      <w:lvlJc w:val="left"/>
      <w:pPr>
        <w:ind w:left="3240" w:hanging="360"/>
      </w:pPr>
      <w:rPr>
        <w:rFonts w:hint="default" w:ascii="Courier New" w:hAnsi="Courier New" w:cs="Courier New"/>
      </w:rPr>
    </w:lvl>
    <w:lvl w:ilvl="5" w:tplc="080C0005">
      <w:start w:val="1"/>
      <w:numFmt w:val="bullet"/>
      <w:lvlText w:val=""/>
      <w:lvlJc w:val="left"/>
      <w:pPr>
        <w:ind w:left="3960" w:hanging="360"/>
      </w:pPr>
      <w:rPr>
        <w:rFonts w:hint="default" w:ascii="Wingdings" w:hAnsi="Wingdings"/>
      </w:rPr>
    </w:lvl>
    <w:lvl w:ilvl="6" w:tplc="080C0001">
      <w:start w:val="1"/>
      <w:numFmt w:val="bullet"/>
      <w:lvlText w:val=""/>
      <w:lvlJc w:val="left"/>
      <w:pPr>
        <w:ind w:left="4680" w:hanging="360"/>
      </w:pPr>
      <w:rPr>
        <w:rFonts w:hint="default" w:ascii="Symbol" w:hAnsi="Symbol"/>
      </w:rPr>
    </w:lvl>
    <w:lvl w:ilvl="7" w:tplc="080C0003">
      <w:start w:val="1"/>
      <w:numFmt w:val="bullet"/>
      <w:lvlText w:val="o"/>
      <w:lvlJc w:val="left"/>
      <w:pPr>
        <w:ind w:left="5400" w:hanging="360"/>
      </w:pPr>
      <w:rPr>
        <w:rFonts w:hint="default" w:ascii="Courier New" w:hAnsi="Courier New" w:cs="Courier New"/>
      </w:rPr>
    </w:lvl>
    <w:lvl w:ilvl="8" w:tplc="080C0005">
      <w:start w:val="1"/>
      <w:numFmt w:val="bullet"/>
      <w:lvlText w:val=""/>
      <w:lvlJc w:val="left"/>
      <w:pPr>
        <w:ind w:left="6120" w:hanging="360"/>
      </w:pPr>
      <w:rPr>
        <w:rFonts w:hint="default" w:ascii="Wingdings" w:hAnsi="Wingdings"/>
      </w:rPr>
    </w:lvl>
  </w:abstractNum>
  <w:abstractNum w:abstractNumId="11" w15:restartNumberingAfterBreak="0">
    <w:nsid w:val="4C8A0EE2"/>
    <w:multiLevelType w:val="hybridMultilevel"/>
    <w:tmpl w:val="4D4021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F801C12"/>
    <w:multiLevelType w:val="hybridMultilevel"/>
    <w:tmpl w:val="19FACB56"/>
    <w:lvl w:ilvl="0" w:tplc="080C0001">
      <w:start w:val="1"/>
      <w:numFmt w:val="bullet"/>
      <w:lvlText w:val=""/>
      <w:lvlJc w:val="left"/>
      <w:pPr>
        <w:ind w:left="546" w:hanging="360"/>
      </w:pPr>
      <w:rPr>
        <w:rFonts w:hint="default" w:ascii="Symbol" w:hAnsi="Symbol"/>
      </w:rPr>
    </w:lvl>
    <w:lvl w:ilvl="1" w:tplc="080C0003">
      <w:start w:val="1"/>
      <w:numFmt w:val="bullet"/>
      <w:lvlText w:val="o"/>
      <w:lvlJc w:val="left"/>
      <w:pPr>
        <w:ind w:left="1266" w:hanging="360"/>
      </w:pPr>
      <w:rPr>
        <w:rFonts w:hint="default" w:ascii="Courier New" w:hAnsi="Courier New" w:cs="Courier New"/>
      </w:rPr>
    </w:lvl>
    <w:lvl w:ilvl="2" w:tplc="080C0005">
      <w:start w:val="1"/>
      <w:numFmt w:val="bullet"/>
      <w:lvlText w:val=""/>
      <w:lvlJc w:val="left"/>
      <w:pPr>
        <w:ind w:left="1986" w:hanging="360"/>
      </w:pPr>
      <w:rPr>
        <w:rFonts w:hint="default" w:ascii="Wingdings" w:hAnsi="Wingdings"/>
      </w:rPr>
    </w:lvl>
    <w:lvl w:ilvl="3" w:tplc="080C0001">
      <w:start w:val="1"/>
      <w:numFmt w:val="bullet"/>
      <w:lvlText w:val=""/>
      <w:lvlJc w:val="left"/>
      <w:pPr>
        <w:ind w:left="2706" w:hanging="360"/>
      </w:pPr>
      <w:rPr>
        <w:rFonts w:hint="default" w:ascii="Symbol" w:hAnsi="Symbol"/>
      </w:rPr>
    </w:lvl>
    <w:lvl w:ilvl="4" w:tplc="080C0003">
      <w:start w:val="1"/>
      <w:numFmt w:val="bullet"/>
      <w:lvlText w:val="o"/>
      <w:lvlJc w:val="left"/>
      <w:pPr>
        <w:ind w:left="3426" w:hanging="360"/>
      </w:pPr>
      <w:rPr>
        <w:rFonts w:hint="default" w:ascii="Courier New" w:hAnsi="Courier New" w:cs="Courier New"/>
      </w:rPr>
    </w:lvl>
    <w:lvl w:ilvl="5" w:tplc="080C0005">
      <w:start w:val="1"/>
      <w:numFmt w:val="bullet"/>
      <w:lvlText w:val=""/>
      <w:lvlJc w:val="left"/>
      <w:pPr>
        <w:ind w:left="4146" w:hanging="360"/>
      </w:pPr>
      <w:rPr>
        <w:rFonts w:hint="default" w:ascii="Wingdings" w:hAnsi="Wingdings"/>
      </w:rPr>
    </w:lvl>
    <w:lvl w:ilvl="6" w:tplc="080C0001">
      <w:start w:val="1"/>
      <w:numFmt w:val="bullet"/>
      <w:lvlText w:val=""/>
      <w:lvlJc w:val="left"/>
      <w:pPr>
        <w:ind w:left="4866" w:hanging="360"/>
      </w:pPr>
      <w:rPr>
        <w:rFonts w:hint="default" w:ascii="Symbol" w:hAnsi="Symbol"/>
      </w:rPr>
    </w:lvl>
    <w:lvl w:ilvl="7" w:tplc="080C0003">
      <w:start w:val="1"/>
      <w:numFmt w:val="bullet"/>
      <w:lvlText w:val="o"/>
      <w:lvlJc w:val="left"/>
      <w:pPr>
        <w:ind w:left="5586" w:hanging="360"/>
      </w:pPr>
      <w:rPr>
        <w:rFonts w:hint="default" w:ascii="Courier New" w:hAnsi="Courier New" w:cs="Courier New"/>
      </w:rPr>
    </w:lvl>
    <w:lvl w:ilvl="8" w:tplc="080C0005">
      <w:start w:val="1"/>
      <w:numFmt w:val="bullet"/>
      <w:lvlText w:val=""/>
      <w:lvlJc w:val="left"/>
      <w:pPr>
        <w:ind w:left="6306" w:hanging="360"/>
      </w:pPr>
      <w:rPr>
        <w:rFonts w:hint="default" w:ascii="Wingdings" w:hAnsi="Wingdings"/>
      </w:rPr>
    </w:lvl>
  </w:abstractNum>
  <w:abstractNum w:abstractNumId="13" w15:restartNumberingAfterBreak="0">
    <w:nsid w:val="56EF6353"/>
    <w:multiLevelType w:val="hybridMultilevel"/>
    <w:tmpl w:val="8144A114"/>
    <w:lvl w:ilvl="0" w:tplc="7486B67C">
      <w:start w:val="1"/>
      <w:numFmt w:val="bullet"/>
      <w:lvlText w:val=""/>
      <w:lvlJc w:val="left"/>
      <w:pPr>
        <w:tabs>
          <w:tab w:val="num" w:pos="2484"/>
        </w:tabs>
        <w:ind w:left="2484" w:hanging="360"/>
      </w:pPr>
      <w:rPr>
        <w:rFonts w:hint="default" w:ascii="Symbol" w:hAnsi="Symbol"/>
      </w:rPr>
    </w:lvl>
    <w:lvl w:ilvl="1" w:tplc="040C0003" w:tentative="1">
      <w:start w:val="1"/>
      <w:numFmt w:val="bullet"/>
      <w:lvlText w:val="o"/>
      <w:lvlJc w:val="left"/>
      <w:pPr>
        <w:tabs>
          <w:tab w:val="num" w:pos="3204"/>
        </w:tabs>
        <w:ind w:left="3204" w:hanging="360"/>
      </w:pPr>
      <w:rPr>
        <w:rFonts w:hint="default" w:ascii="Courier New" w:hAnsi="Courier New" w:cs="Courier New"/>
      </w:rPr>
    </w:lvl>
    <w:lvl w:ilvl="2" w:tplc="040C0005" w:tentative="1">
      <w:start w:val="1"/>
      <w:numFmt w:val="bullet"/>
      <w:lvlText w:val=""/>
      <w:lvlJc w:val="left"/>
      <w:pPr>
        <w:tabs>
          <w:tab w:val="num" w:pos="3924"/>
        </w:tabs>
        <w:ind w:left="3924" w:hanging="360"/>
      </w:pPr>
      <w:rPr>
        <w:rFonts w:hint="default" w:ascii="Wingdings" w:hAnsi="Wingdings"/>
      </w:rPr>
    </w:lvl>
    <w:lvl w:ilvl="3" w:tplc="040C0001" w:tentative="1">
      <w:start w:val="1"/>
      <w:numFmt w:val="bullet"/>
      <w:lvlText w:val=""/>
      <w:lvlJc w:val="left"/>
      <w:pPr>
        <w:tabs>
          <w:tab w:val="num" w:pos="4644"/>
        </w:tabs>
        <w:ind w:left="4644" w:hanging="360"/>
      </w:pPr>
      <w:rPr>
        <w:rFonts w:hint="default" w:ascii="Symbol" w:hAnsi="Symbol"/>
      </w:rPr>
    </w:lvl>
    <w:lvl w:ilvl="4" w:tplc="040C0003" w:tentative="1">
      <w:start w:val="1"/>
      <w:numFmt w:val="bullet"/>
      <w:lvlText w:val="o"/>
      <w:lvlJc w:val="left"/>
      <w:pPr>
        <w:tabs>
          <w:tab w:val="num" w:pos="5364"/>
        </w:tabs>
        <w:ind w:left="5364" w:hanging="360"/>
      </w:pPr>
      <w:rPr>
        <w:rFonts w:hint="default" w:ascii="Courier New" w:hAnsi="Courier New" w:cs="Courier New"/>
      </w:rPr>
    </w:lvl>
    <w:lvl w:ilvl="5" w:tplc="040C0005" w:tentative="1">
      <w:start w:val="1"/>
      <w:numFmt w:val="bullet"/>
      <w:lvlText w:val=""/>
      <w:lvlJc w:val="left"/>
      <w:pPr>
        <w:tabs>
          <w:tab w:val="num" w:pos="6084"/>
        </w:tabs>
        <w:ind w:left="6084" w:hanging="360"/>
      </w:pPr>
      <w:rPr>
        <w:rFonts w:hint="default" w:ascii="Wingdings" w:hAnsi="Wingdings"/>
      </w:rPr>
    </w:lvl>
    <w:lvl w:ilvl="6" w:tplc="040C0001" w:tentative="1">
      <w:start w:val="1"/>
      <w:numFmt w:val="bullet"/>
      <w:lvlText w:val=""/>
      <w:lvlJc w:val="left"/>
      <w:pPr>
        <w:tabs>
          <w:tab w:val="num" w:pos="6804"/>
        </w:tabs>
        <w:ind w:left="6804" w:hanging="360"/>
      </w:pPr>
      <w:rPr>
        <w:rFonts w:hint="default" w:ascii="Symbol" w:hAnsi="Symbol"/>
      </w:rPr>
    </w:lvl>
    <w:lvl w:ilvl="7" w:tplc="040C0003" w:tentative="1">
      <w:start w:val="1"/>
      <w:numFmt w:val="bullet"/>
      <w:lvlText w:val="o"/>
      <w:lvlJc w:val="left"/>
      <w:pPr>
        <w:tabs>
          <w:tab w:val="num" w:pos="7524"/>
        </w:tabs>
        <w:ind w:left="7524" w:hanging="360"/>
      </w:pPr>
      <w:rPr>
        <w:rFonts w:hint="default" w:ascii="Courier New" w:hAnsi="Courier New" w:cs="Courier New"/>
      </w:rPr>
    </w:lvl>
    <w:lvl w:ilvl="8" w:tplc="040C0005" w:tentative="1">
      <w:start w:val="1"/>
      <w:numFmt w:val="bullet"/>
      <w:lvlText w:val=""/>
      <w:lvlJc w:val="left"/>
      <w:pPr>
        <w:tabs>
          <w:tab w:val="num" w:pos="8244"/>
        </w:tabs>
        <w:ind w:left="8244" w:hanging="360"/>
      </w:pPr>
      <w:rPr>
        <w:rFonts w:hint="default" w:ascii="Wingdings" w:hAnsi="Wingdings"/>
      </w:rPr>
    </w:lvl>
  </w:abstractNum>
  <w:abstractNum w:abstractNumId="14" w15:restartNumberingAfterBreak="0">
    <w:nsid w:val="5EC5769D"/>
    <w:multiLevelType w:val="hybridMultilevel"/>
    <w:tmpl w:val="515CA5D0"/>
    <w:lvl w:ilvl="0" w:tplc="C7326474">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A07593A"/>
    <w:multiLevelType w:val="hybridMultilevel"/>
    <w:tmpl w:val="9490D922"/>
    <w:lvl w:ilvl="0" w:tplc="64D4AE7A">
      <w:numFmt w:val="bullet"/>
      <w:lvlText w:val="•"/>
      <w:lvlJc w:val="left"/>
      <w:pPr>
        <w:ind w:left="720" w:hanging="360"/>
      </w:pPr>
      <w:rPr>
        <w:rFonts w:hint="default" w:ascii="Calibri" w:hAnsi="Calibri" w:eastAsia="Calibri"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6D035C9D"/>
    <w:multiLevelType w:val="hybridMultilevel"/>
    <w:tmpl w:val="0F8AA594"/>
    <w:lvl w:ilvl="0" w:tplc="080C0001">
      <w:start w:val="1"/>
      <w:numFmt w:val="bullet"/>
      <w:lvlText w:val=""/>
      <w:lvlJc w:val="left"/>
      <w:pPr>
        <w:ind w:left="360" w:hanging="360"/>
      </w:pPr>
      <w:rPr>
        <w:rFonts w:hint="default" w:ascii="Symbol" w:hAnsi="Symbol"/>
      </w:rPr>
    </w:lvl>
    <w:lvl w:ilvl="1" w:tplc="080C0003">
      <w:start w:val="1"/>
      <w:numFmt w:val="bullet"/>
      <w:lvlText w:val="o"/>
      <w:lvlJc w:val="left"/>
      <w:pPr>
        <w:ind w:left="1080" w:hanging="360"/>
      </w:pPr>
      <w:rPr>
        <w:rFonts w:hint="default" w:ascii="Courier New" w:hAnsi="Courier New" w:cs="Courier New"/>
      </w:rPr>
    </w:lvl>
    <w:lvl w:ilvl="2" w:tplc="080C0005">
      <w:start w:val="1"/>
      <w:numFmt w:val="bullet"/>
      <w:lvlText w:val=""/>
      <w:lvlJc w:val="left"/>
      <w:pPr>
        <w:ind w:left="1800" w:hanging="360"/>
      </w:pPr>
      <w:rPr>
        <w:rFonts w:hint="default" w:ascii="Wingdings" w:hAnsi="Wingdings"/>
      </w:rPr>
    </w:lvl>
    <w:lvl w:ilvl="3" w:tplc="080C0001">
      <w:start w:val="1"/>
      <w:numFmt w:val="bullet"/>
      <w:lvlText w:val=""/>
      <w:lvlJc w:val="left"/>
      <w:pPr>
        <w:ind w:left="2520" w:hanging="360"/>
      </w:pPr>
      <w:rPr>
        <w:rFonts w:hint="default" w:ascii="Symbol" w:hAnsi="Symbol"/>
      </w:rPr>
    </w:lvl>
    <w:lvl w:ilvl="4" w:tplc="080C0003">
      <w:start w:val="1"/>
      <w:numFmt w:val="bullet"/>
      <w:lvlText w:val="o"/>
      <w:lvlJc w:val="left"/>
      <w:pPr>
        <w:ind w:left="3240" w:hanging="360"/>
      </w:pPr>
      <w:rPr>
        <w:rFonts w:hint="default" w:ascii="Courier New" w:hAnsi="Courier New" w:cs="Courier New"/>
      </w:rPr>
    </w:lvl>
    <w:lvl w:ilvl="5" w:tplc="080C0005">
      <w:start w:val="1"/>
      <w:numFmt w:val="bullet"/>
      <w:lvlText w:val=""/>
      <w:lvlJc w:val="left"/>
      <w:pPr>
        <w:ind w:left="3960" w:hanging="360"/>
      </w:pPr>
      <w:rPr>
        <w:rFonts w:hint="default" w:ascii="Wingdings" w:hAnsi="Wingdings"/>
      </w:rPr>
    </w:lvl>
    <w:lvl w:ilvl="6" w:tplc="080C0001">
      <w:start w:val="1"/>
      <w:numFmt w:val="bullet"/>
      <w:lvlText w:val=""/>
      <w:lvlJc w:val="left"/>
      <w:pPr>
        <w:ind w:left="4680" w:hanging="360"/>
      </w:pPr>
      <w:rPr>
        <w:rFonts w:hint="default" w:ascii="Symbol" w:hAnsi="Symbol"/>
      </w:rPr>
    </w:lvl>
    <w:lvl w:ilvl="7" w:tplc="080C0003">
      <w:start w:val="1"/>
      <w:numFmt w:val="bullet"/>
      <w:lvlText w:val="o"/>
      <w:lvlJc w:val="left"/>
      <w:pPr>
        <w:ind w:left="5400" w:hanging="360"/>
      </w:pPr>
      <w:rPr>
        <w:rFonts w:hint="default" w:ascii="Courier New" w:hAnsi="Courier New" w:cs="Courier New"/>
      </w:rPr>
    </w:lvl>
    <w:lvl w:ilvl="8" w:tplc="080C0005">
      <w:start w:val="1"/>
      <w:numFmt w:val="bullet"/>
      <w:lvlText w:val=""/>
      <w:lvlJc w:val="left"/>
      <w:pPr>
        <w:ind w:left="6120" w:hanging="360"/>
      </w:pPr>
      <w:rPr>
        <w:rFonts w:hint="default" w:ascii="Wingdings" w:hAnsi="Wingdings"/>
      </w:rPr>
    </w:lvl>
  </w:abstractNum>
  <w:abstractNum w:abstractNumId="17" w15:restartNumberingAfterBreak="0">
    <w:nsid w:val="74593B2F"/>
    <w:multiLevelType w:val="hybridMultilevel"/>
    <w:tmpl w:val="638EC0D4"/>
    <w:lvl w:ilvl="0" w:tplc="080C000F">
      <w:start w:val="1"/>
      <w:numFmt w:val="decimal"/>
      <w:lvlText w:val="%1."/>
      <w:lvlJc w:val="left"/>
      <w:pPr>
        <w:ind w:left="1856" w:hanging="360"/>
      </w:pPr>
      <w:rPr>
        <w:rFonts w:hint="default"/>
      </w:rPr>
    </w:lvl>
    <w:lvl w:ilvl="1" w:tplc="080C0003" w:tentative="1">
      <w:start w:val="1"/>
      <w:numFmt w:val="bullet"/>
      <w:lvlText w:val="o"/>
      <w:lvlJc w:val="left"/>
      <w:pPr>
        <w:ind w:left="2576" w:hanging="360"/>
      </w:pPr>
      <w:rPr>
        <w:rFonts w:hint="default" w:ascii="Courier New" w:hAnsi="Courier New" w:cs="Courier New"/>
      </w:rPr>
    </w:lvl>
    <w:lvl w:ilvl="2" w:tplc="080C0005" w:tentative="1">
      <w:start w:val="1"/>
      <w:numFmt w:val="bullet"/>
      <w:lvlText w:val=""/>
      <w:lvlJc w:val="left"/>
      <w:pPr>
        <w:ind w:left="3296" w:hanging="360"/>
      </w:pPr>
      <w:rPr>
        <w:rFonts w:hint="default" w:ascii="Wingdings" w:hAnsi="Wingdings"/>
      </w:rPr>
    </w:lvl>
    <w:lvl w:ilvl="3" w:tplc="080C0001" w:tentative="1">
      <w:start w:val="1"/>
      <w:numFmt w:val="bullet"/>
      <w:lvlText w:val=""/>
      <w:lvlJc w:val="left"/>
      <w:pPr>
        <w:ind w:left="4016" w:hanging="360"/>
      </w:pPr>
      <w:rPr>
        <w:rFonts w:hint="default" w:ascii="Symbol" w:hAnsi="Symbol"/>
      </w:rPr>
    </w:lvl>
    <w:lvl w:ilvl="4" w:tplc="080C0003" w:tentative="1">
      <w:start w:val="1"/>
      <w:numFmt w:val="bullet"/>
      <w:lvlText w:val="o"/>
      <w:lvlJc w:val="left"/>
      <w:pPr>
        <w:ind w:left="4736" w:hanging="360"/>
      </w:pPr>
      <w:rPr>
        <w:rFonts w:hint="default" w:ascii="Courier New" w:hAnsi="Courier New" w:cs="Courier New"/>
      </w:rPr>
    </w:lvl>
    <w:lvl w:ilvl="5" w:tplc="080C0005" w:tentative="1">
      <w:start w:val="1"/>
      <w:numFmt w:val="bullet"/>
      <w:lvlText w:val=""/>
      <w:lvlJc w:val="left"/>
      <w:pPr>
        <w:ind w:left="5456" w:hanging="360"/>
      </w:pPr>
      <w:rPr>
        <w:rFonts w:hint="default" w:ascii="Wingdings" w:hAnsi="Wingdings"/>
      </w:rPr>
    </w:lvl>
    <w:lvl w:ilvl="6" w:tplc="080C0001" w:tentative="1">
      <w:start w:val="1"/>
      <w:numFmt w:val="bullet"/>
      <w:lvlText w:val=""/>
      <w:lvlJc w:val="left"/>
      <w:pPr>
        <w:ind w:left="6176" w:hanging="360"/>
      </w:pPr>
      <w:rPr>
        <w:rFonts w:hint="default" w:ascii="Symbol" w:hAnsi="Symbol"/>
      </w:rPr>
    </w:lvl>
    <w:lvl w:ilvl="7" w:tplc="080C0003" w:tentative="1">
      <w:start w:val="1"/>
      <w:numFmt w:val="bullet"/>
      <w:lvlText w:val="o"/>
      <w:lvlJc w:val="left"/>
      <w:pPr>
        <w:ind w:left="6896" w:hanging="360"/>
      </w:pPr>
      <w:rPr>
        <w:rFonts w:hint="default" w:ascii="Courier New" w:hAnsi="Courier New" w:cs="Courier New"/>
      </w:rPr>
    </w:lvl>
    <w:lvl w:ilvl="8" w:tplc="080C0005" w:tentative="1">
      <w:start w:val="1"/>
      <w:numFmt w:val="bullet"/>
      <w:lvlText w:val=""/>
      <w:lvlJc w:val="left"/>
      <w:pPr>
        <w:ind w:left="7616" w:hanging="360"/>
      </w:pPr>
      <w:rPr>
        <w:rFonts w:hint="default" w:ascii="Wingdings" w:hAnsi="Wingdings"/>
      </w:rPr>
    </w:lvl>
  </w:abstractNum>
  <w:num w:numId="1">
    <w:abstractNumId w:val="13"/>
  </w:num>
  <w:num w:numId="2">
    <w:abstractNumId w:val="5"/>
  </w:num>
  <w:num w:numId="3">
    <w:abstractNumId w:val="9"/>
  </w:num>
  <w:num w:numId="4">
    <w:abstractNumId w:val="12"/>
  </w:num>
  <w:num w:numId="5">
    <w:abstractNumId w:val="10"/>
  </w:num>
  <w:num w:numId="6">
    <w:abstractNumId w:val="16"/>
  </w:num>
  <w:num w:numId="7">
    <w:abstractNumId w:val="6"/>
  </w:num>
  <w:num w:numId="8">
    <w:abstractNumId w:val="17"/>
  </w:num>
  <w:num w:numId="9">
    <w:abstractNumId w:val="7"/>
  </w:num>
  <w:num w:numId="10">
    <w:abstractNumId w:val="2"/>
  </w:num>
  <w:num w:numId="11">
    <w:abstractNumId w:val="15"/>
  </w:num>
  <w:num w:numId="12">
    <w:abstractNumId w:val="11"/>
  </w:num>
  <w:num w:numId="13">
    <w:abstractNumId w:val="4"/>
  </w:num>
  <w:num w:numId="14">
    <w:abstractNumId w:val="1"/>
  </w:num>
  <w:num w:numId="15">
    <w:abstractNumId w:val="0"/>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9"/>
    <w:rsid w:val="00000D06"/>
    <w:rsid w:val="00005C87"/>
    <w:rsid w:val="000065C6"/>
    <w:rsid w:val="000166EC"/>
    <w:rsid w:val="00023875"/>
    <w:rsid w:val="00055073"/>
    <w:rsid w:val="00064B37"/>
    <w:rsid w:val="00076C8F"/>
    <w:rsid w:val="000B6F26"/>
    <w:rsid w:val="000C7619"/>
    <w:rsid w:val="000D16D0"/>
    <w:rsid w:val="00142B33"/>
    <w:rsid w:val="001602FC"/>
    <w:rsid w:val="001675AD"/>
    <w:rsid w:val="00170D9F"/>
    <w:rsid w:val="001A4296"/>
    <w:rsid w:val="001B1C10"/>
    <w:rsid w:val="001F0534"/>
    <w:rsid w:val="001F6532"/>
    <w:rsid w:val="00202C74"/>
    <w:rsid w:val="0020670A"/>
    <w:rsid w:val="00207B3C"/>
    <w:rsid w:val="0021346A"/>
    <w:rsid w:val="00251793"/>
    <w:rsid w:val="0025605B"/>
    <w:rsid w:val="002A2627"/>
    <w:rsid w:val="002E383B"/>
    <w:rsid w:val="002F3532"/>
    <w:rsid w:val="002F4C06"/>
    <w:rsid w:val="002F56FA"/>
    <w:rsid w:val="00306F6D"/>
    <w:rsid w:val="003131A0"/>
    <w:rsid w:val="003275F7"/>
    <w:rsid w:val="00347D35"/>
    <w:rsid w:val="00352E36"/>
    <w:rsid w:val="003C43BE"/>
    <w:rsid w:val="003D79E6"/>
    <w:rsid w:val="004076EE"/>
    <w:rsid w:val="00457CD1"/>
    <w:rsid w:val="004C6C14"/>
    <w:rsid w:val="00552359"/>
    <w:rsid w:val="00567A41"/>
    <w:rsid w:val="00576CF9"/>
    <w:rsid w:val="00587752"/>
    <w:rsid w:val="005915EB"/>
    <w:rsid w:val="005A78B1"/>
    <w:rsid w:val="005C2854"/>
    <w:rsid w:val="005E72C6"/>
    <w:rsid w:val="00613179"/>
    <w:rsid w:val="00641310"/>
    <w:rsid w:val="00650F63"/>
    <w:rsid w:val="00663171"/>
    <w:rsid w:val="006D03D3"/>
    <w:rsid w:val="006E53B3"/>
    <w:rsid w:val="006F0D38"/>
    <w:rsid w:val="006F73A7"/>
    <w:rsid w:val="00716FBD"/>
    <w:rsid w:val="00727C8B"/>
    <w:rsid w:val="00732B33"/>
    <w:rsid w:val="00732C7A"/>
    <w:rsid w:val="00763A4D"/>
    <w:rsid w:val="00765507"/>
    <w:rsid w:val="007B64DF"/>
    <w:rsid w:val="00802D87"/>
    <w:rsid w:val="00807C84"/>
    <w:rsid w:val="00834049"/>
    <w:rsid w:val="00842D00"/>
    <w:rsid w:val="00864DEF"/>
    <w:rsid w:val="008927E4"/>
    <w:rsid w:val="008A5107"/>
    <w:rsid w:val="008B2DD9"/>
    <w:rsid w:val="008D4C71"/>
    <w:rsid w:val="008F0546"/>
    <w:rsid w:val="009B289B"/>
    <w:rsid w:val="009B62C0"/>
    <w:rsid w:val="00A96FBE"/>
    <w:rsid w:val="00AB3C85"/>
    <w:rsid w:val="00AD242E"/>
    <w:rsid w:val="00AF42B5"/>
    <w:rsid w:val="00B21F86"/>
    <w:rsid w:val="00B36CB5"/>
    <w:rsid w:val="00BB0BBE"/>
    <w:rsid w:val="00BC6FCC"/>
    <w:rsid w:val="00BC7C40"/>
    <w:rsid w:val="00BE0F7D"/>
    <w:rsid w:val="00C41A2E"/>
    <w:rsid w:val="00C969DC"/>
    <w:rsid w:val="00CA3432"/>
    <w:rsid w:val="00CC1567"/>
    <w:rsid w:val="00CC3FDB"/>
    <w:rsid w:val="00CC69A5"/>
    <w:rsid w:val="00D0132A"/>
    <w:rsid w:val="00D238DB"/>
    <w:rsid w:val="00D26DBD"/>
    <w:rsid w:val="00D66898"/>
    <w:rsid w:val="00D71F5F"/>
    <w:rsid w:val="00D73304"/>
    <w:rsid w:val="00D81984"/>
    <w:rsid w:val="00D8686C"/>
    <w:rsid w:val="00D97D0E"/>
    <w:rsid w:val="00DB0DC7"/>
    <w:rsid w:val="00DB1AC3"/>
    <w:rsid w:val="00DB6999"/>
    <w:rsid w:val="00DE13AF"/>
    <w:rsid w:val="00DE6317"/>
    <w:rsid w:val="00DF4989"/>
    <w:rsid w:val="00DF4D14"/>
    <w:rsid w:val="00E00183"/>
    <w:rsid w:val="00E317BF"/>
    <w:rsid w:val="00E34BB8"/>
    <w:rsid w:val="00E411D9"/>
    <w:rsid w:val="00E50C62"/>
    <w:rsid w:val="00E62E9E"/>
    <w:rsid w:val="00E70944"/>
    <w:rsid w:val="00E9314E"/>
    <w:rsid w:val="00E96F9D"/>
    <w:rsid w:val="00ED5CF3"/>
    <w:rsid w:val="00F04272"/>
    <w:rsid w:val="00F074BC"/>
    <w:rsid w:val="00F14303"/>
    <w:rsid w:val="00F3575C"/>
    <w:rsid w:val="00F62B90"/>
    <w:rsid w:val="00F83460"/>
    <w:rsid w:val="00F87B47"/>
    <w:rsid w:val="00FC6272"/>
    <w:rsid w:val="00FE72DB"/>
    <w:rsid w:val="102345D1"/>
    <w:rsid w:val="1523734C"/>
    <w:rsid w:val="2303CCF0"/>
    <w:rsid w:val="2DBA5551"/>
    <w:rsid w:val="429E8669"/>
    <w:rsid w:val="42E9572D"/>
    <w:rsid w:val="4380AB88"/>
    <w:rsid w:val="4CFB7049"/>
    <w:rsid w:val="4F69EDBA"/>
    <w:rsid w:val="543D5EDD"/>
    <w:rsid w:val="6DCF3712"/>
    <w:rsid w:val="756556EA"/>
    <w:rsid w:val="7D0D1F7F"/>
    <w:rsid w:val="7E9B6F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577F7"/>
  <w15:chartTrackingRefBased/>
  <w15:docId w15:val="{91F25412-142A-4DE6-85A0-184CBE4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21346A"/>
    <w:pPr>
      <w:widowControl w:val="0"/>
    </w:pPr>
    <w:rPr>
      <w:snapToGrid w:val="0"/>
      <w:sz w:val="24"/>
      <w:lang w:eastAsia="fr-FR"/>
    </w:rPr>
  </w:style>
  <w:style w:type="paragraph" w:styleId="Titre2">
    <w:name w:val="heading 2"/>
    <w:basedOn w:val="Normal"/>
    <w:next w:val="Normal"/>
    <w:qFormat/>
    <w:rsid w:val="001A4296"/>
    <w:pPr>
      <w:keepNext/>
      <w:widowControl/>
      <w:jc w:val="center"/>
      <w:outlineLvl w:val="1"/>
    </w:pPr>
    <w:rPr>
      <w:b/>
      <w:snapToGrid/>
      <w:sz w:val="28"/>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rsid w:val="00BE0F7D"/>
    <w:pPr>
      <w:tabs>
        <w:tab w:val="center" w:pos="4536"/>
        <w:tab w:val="right" w:pos="9072"/>
      </w:tabs>
    </w:pPr>
  </w:style>
  <w:style w:type="paragraph" w:styleId="Pieddepage">
    <w:name w:val="footer"/>
    <w:basedOn w:val="Normal"/>
    <w:link w:val="PieddepageCar"/>
    <w:uiPriority w:val="99"/>
    <w:rsid w:val="00BE0F7D"/>
    <w:pPr>
      <w:tabs>
        <w:tab w:val="center" w:pos="4536"/>
        <w:tab w:val="right" w:pos="9072"/>
      </w:tabs>
    </w:pPr>
  </w:style>
  <w:style w:type="paragraph" w:styleId="Textedebulles">
    <w:name w:val="Balloon Text"/>
    <w:basedOn w:val="Normal"/>
    <w:link w:val="TextedebullesCar"/>
    <w:rsid w:val="00D73304"/>
    <w:rPr>
      <w:rFonts w:ascii="Tahoma" w:hAnsi="Tahoma" w:cs="Tahoma"/>
      <w:sz w:val="16"/>
      <w:szCs w:val="16"/>
    </w:rPr>
  </w:style>
  <w:style w:type="character" w:styleId="TextedebullesCar" w:customStyle="1">
    <w:name w:val="Texte de bulles Car"/>
    <w:link w:val="Textedebulles"/>
    <w:rsid w:val="00D73304"/>
    <w:rPr>
      <w:rFonts w:ascii="Tahoma" w:hAnsi="Tahoma" w:cs="Tahoma"/>
      <w:snapToGrid w:val="0"/>
      <w:sz w:val="16"/>
      <w:szCs w:val="16"/>
      <w:lang w:eastAsia="fr-FR"/>
    </w:rPr>
  </w:style>
  <w:style w:type="paragraph" w:styleId="Paragraphedeliste">
    <w:name w:val="List Paragraph"/>
    <w:basedOn w:val="Normal"/>
    <w:uiPriority w:val="34"/>
    <w:qFormat/>
    <w:rsid w:val="00613179"/>
    <w:pPr>
      <w:widowControl/>
      <w:spacing w:after="240"/>
      <w:ind w:left="720"/>
      <w:contextualSpacing/>
    </w:pPr>
    <w:rPr>
      <w:rFonts w:ascii="Arial" w:hAnsi="Arial" w:eastAsia="Calibri"/>
      <w:snapToGrid/>
      <w:szCs w:val="24"/>
      <w:lang w:eastAsia="en-US"/>
    </w:rPr>
  </w:style>
  <w:style w:type="paragraph" w:styleId="Default" w:customStyle="1">
    <w:name w:val="Default"/>
    <w:rsid w:val="00613179"/>
    <w:pPr>
      <w:autoSpaceDE w:val="0"/>
      <w:autoSpaceDN w:val="0"/>
      <w:adjustRightInd w:val="0"/>
    </w:pPr>
    <w:rPr>
      <w:rFonts w:ascii="Calibri" w:hAnsi="Calibri" w:eastAsia="Calibri" w:cs="Calibri"/>
      <w:color w:val="000000"/>
      <w:sz w:val="24"/>
      <w:szCs w:val="24"/>
      <w:lang w:eastAsia="en-US"/>
    </w:rPr>
  </w:style>
  <w:style w:type="paragraph" w:styleId="Notedebasdepage">
    <w:name w:val="footnote text"/>
    <w:basedOn w:val="Normal"/>
    <w:link w:val="NotedebasdepageCar"/>
    <w:uiPriority w:val="99"/>
    <w:unhideWhenUsed/>
    <w:rsid w:val="00613179"/>
    <w:pPr>
      <w:widowControl/>
    </w:pPr>
    <w:rPr>
      <w:rFonts w:ascii="Arial" w:hAnsi="Arial" w:eastAsia="Calibri"/>
      <w:snapToGrid/>
      <w:sz w:val="20"/>
      <w:lang w:eastAsia="en-US"/>
    </w:rPr>
  </w:style>
  <w:style w:type="character" w:styleId="NotedebasdepageCar" w:customStyle="1">
    <w:name w:val="Note de bas de page Car"/>
    <w:link w:val="Notedebasdepage"/>
    <w:uiPriority w:val="99"/>
    <w:rsid w:val="00613179"/>
    <w:rPr>
      <w:rFonts w:ascii="Arial" w:hAnsi="Arial" w:eastAsia="Calibri"/>
      <w:lang w:eastAsia="en-US"/>
    </w:rPr>
  </w:style>
  <w:style w:type="character" w:styleId="Appelnotedebasdep">
    <w:name w:val="footnote reference"/>
    <w:uiPriority w:val="99"/>
    <w:unhideWhenUsed/>
    <w:rsid w:val="00613179"/>
    <w:rPr>
      <w:vertAlign w:val="superscript"/>
    </w:rPr>
  </w:style>
  <w:style w:type="paragraph" w:styleId="Sansinterligne">
    <w:name w:val="No Spacing"/>
    <w:link w:val="SansinterligneCar"/>
    <w:uiPriority w:val="1"/>
    <w:qFormat/>
    <w:rsid w:val="00765507"/>
    <w:rPr>
      <w:rFonts w:ascii="Calibri" w:hAnsi="Calibri"/>
      <w:sz w:val="22"/>
      <w:szCs w:val="22"/>
    </w:rPr>
  </w:style>
  <w:style w:type="character" w:styleId="SansinterligneCar" w:customStyle="1">
    <w:name w:val="Sans interligne Car"/>
    <w:link w:val="Sansinterligne"/>
    <w:uiPriority w:val="1"/>
    <w:rsid w:val="00765507"/>
    <w:rPr>
      <w:rFonts w:ascii="Calibri" w:hAnsi="Calibri"/>
      <w:sz w:val="22"/>
      <w:szCs w:val="22"/>
    </w:rPr>
  </w:style>
  <w:style w:type="character" w:styleId="PieddepageCar" w:customStyle="1">
    <w:name w:val="Pied de page Car"/>
    <w:link w:val="Pieddepage"/>
    <w:uiPriority w:val="99"/>
    <w:rsid w:val="00FC6272"/>
    <w:rPr>
      <w:snapToGrid w:val="0"/>
      <w:sz w:val="24"/>
      <w:lang w:eastAsia="fr-FR"/>
    </w:rPr>
  </w:style>
  <w:style w:type="character" w:styleId="Lienhypertexte">
    <w:name w:val="Hyperlink"/>
    <w:rsid w:val="004C6C14"/>
    <w:rPr>
      <w:color w:val="0563C1"/>
      <w:u w:val="single"/>
    </w:rPr>
  </w:style>
  <w:style w:type="paragraph" w:styleId="Rvision">
    <w:name w:val="Revision"/>
    <w:hidden/>
    <w:uiPriority w:val="99"/>
    <w:semiHidden/>
    <w:rsid w:val="0020670A"/>
    <w:rPr>
      <w:snapToGrid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chmit\AppData\Roaming\Microsoft\Templates\FCPL%2014%20d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15784A3C2014A9CD305129AB6C94C" ma:contentTypeVersion="15" ma:contentTypeDescription="Crée un document." ma:contentTypeScope="" ma:versionID="5dc0f4768841c2db182c800904dbf320">
  <xsd:schema xmlns:xsd="http://www.w3.org/2001/XMLSchema" xmlns:xs="http://www.w3.org/2001/XMLSchema" xmlns:p="http://schemas.microsoft.com/office/2006/metadata/properties" xmlns:ns2="4e2e30b6-b67e-4040-9009-5e17712e6b1d" xmlns:ns3="6a5242ed-e93b-4d0d-aaf2-6b48b10f8058" targetNamespace="http://schemas.microsoft.com/office/2006/metadata/properties" ma:root="true" ma:fieldsID="d2a2bc0a406ef0950341906d01f72f43" ns2:_="" ns3:_="">
    <xsd:import namespace="4e2e30b6-b67e-4040-9009-5e17712e6b1d"/>
    <xsd:import namespace="6a5242ed-e93b-4d0d-aaf2-6b48b10f80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30b6-b67e-4040-9009-5e17712e6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e2b0bac-a59f-4394-ab0e-9b0d3ba4ab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5242ed-e93b-4d0d-aaf2-6b48b10f80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4e30229-4ad0-40b4-946e-569a0496053c}" ma:internalName="TaxCatchAll" ma:showField="CatchAllData" ma:web="6a5242ed-e93b-4d0d-aaf2-6b48b10f8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e30b6-b67e-4040-9009-5e17712e6b1d">
      <Terms xmlns="http://schemas.microsoft.com/office/infopath/2007/PartnerControls"/>
    </lcf76f155ced4ddcb4097134ff3c332f>
    <TaxCatchAll xmlns="6a5242ed-e93b-4d0d-aaf2-6b48b10f80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DDBD-14D2-4284-A480-708B1561137B}"/>
</file>

<file path=customXml/itemProps2.xml><?xml version="1.0" encoding="utf-8"?>
<ds:datastoreItem xmlns:ds="http://schemas.openxmlformats.org/officeDocument/2006/customXml" ds:itemID="{D0CDDC63-67E6-4C20-892E-E6608493C0E5}">
  <ds:schemaRefs>
    <ds:schemaRef ds:uri="http://schemas.microsoft.com/sharepoint/v3/contenttype/forms"/>
  </ds:schemaRefs>
</ds:datastoreItem>
</file>

<file path=customXml/itemProps3.xml><?xml version="1.0" encoding="utf-8"?>
<ds:datastoreItem xmlns:ds="http://schemas.openxmlformats.org/officeDocument/2006/customXml" ds:itemID="{1E66922C-6528-4843-AD28-EEAB495FE205}">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purl.org/dc/elements/1.1/"/>
    <ds:schemaRef ds:uri="4e2e30b6-b67e-4040-9009-5e17712e6b1d"/>
    <ds:schemaRef ds:uri="http://schemas.microsoft.com/office/2006/metadata/properties"/>
  </ds:schemaRefs>
</ds:datastoreItem>
</file>

<file path=customXml/itemProps4.xml><?xml version="1.0" encoding="utf-8"?>
<ds:datastoreItem xmlns:ds="http://schemas.openxmlformats.org/officeDocument/2006/customXml" ds:itemID="{7409B6B9-B407-4F7C-8F86-C48BC03F10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FCPL 14 date</ap:Template>
  <ap:Application>Microsoft Word for the web</ap:Application>
  <ap:DocSecurity>0</ap:DocSecurity>
  <ap:ScaleCrop>false</ap:ScaleCrop>
  <ap:Company>Segec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 Isabelle</dc:creator>
  <cp:keywords/>
  <cp:lastModifiedBy>Béatrice Marissiaux</cp:lastModifiedBy>
  <cp:revision>8</cp:revision>
  <cp:lastPrinted>2006-01-05T06:57:00Z</cp:lastPrinted>
  <dcterms:created xsi:type="dcterms:W3CDTF">2023-06-26T08:03:00Z</dcterms:created>
  <dcterms:modified xsi:type="dcterms:W3CDTF">2023-06-26T08:42:17Z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0x010100D4D15784A3C2014A9CD305129AB6C94C</vt:lpwstr>
  </property>
</Properties>
</file>